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AA25" w14:textId="7384ED0B" w:rsidR="002C61E3" w:rsidRDefault="00D83EF3" w:rsidP="00EB548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uk-UA"/>
        </w:rPr>
        <w:t>Управління освіти і науки Сумської міської ради</w:t>
      </w:r>
    </w:p>
    <w:p w14:paraId="0A4C06FB" w14:textId="77777777" w:rsidR="009B20B0" w:rsidRDefault="009B20B0" w:rsidP="002C61E3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4C1915D2" w14:textId="237994BE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A048A7">
        <w:rPr>
          <w:rFonts w:ascii="Times New Roman" w:hAnsi="Times New Roman" w:cs="Times New Roman"/>
          <w:b/>
          <w:lang w:val="uk-UA"/>
        </w:rPr>
        <w:t>ОБҐРУНТУВАННЯ</w:t>
      </w:r>
    </w:p>
    <w:p w14:paraId="796704F5" w14:textId="6E00D1A3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A048A7">
        <w:rPr>
          <w:rFonts w:ascii="Times New Roman" w:hAnsi="Times New Roman" w:cs="Times New Roman"/>
          <w:b/>
          <w:lang w:val="uk-UA"/>
        </w:rPr>
        <w:t xml:space="preserve">технічних та </w:t>
      </w:r>
      <w:r w:rsidR="000D0B75">
        <w:rPr>
          <w:rFonts w:ascii="Times New Roman" w:hAnsi="Times New Roman" w:cs="Times New Roman"/>
          <w:b/>
          <w:lang w:val="uk-UA"/>
        </w:rPr>
        <w:t>якісних характеристик закупівлі</w:t>
      </w:r>
      <w:r w:rsidRPr="00A048A7">
        <w:rPr>
          <w:rFonts w:ascii="Times New Roman" w:hAnsi="Times New Roman" w:cs="Times New Roman"/>
          <w:b/>
          <w:lang w:val="uk-UA"/>
        </w:rPr>
        <w:t>, розміру бюджетного призначення, очікуваної вартості предмета закупівлі</w:t>
      </w:r>
      <w:r w:rsidRPr="00A048A7">
        <w:rPr>
          <w:rFonts w:ascii="Times New Roman" w:hAnsi="Times New Roman" w:cs="Times New Roman"/>
          <w:lang w:val="uk-UA"/>
        </w:rPr>
        <w:t xml:space="preserve"> </w:t>
      </w:r>
    </w:p>
    <w:p w14:paraId="00362BE3" w14:textId="77777777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i/>
          <w:lang w:val="uk-UA"/>
        </w:rPr>
      </w:pPr>
      <w:r w:rsidRPr="00A048A7">
        <w:rPr>
          <w:rFonts w:ascii="Times New Roman" w:hAnsi="Times New Roman" w:cs="Times New Roman"/>
          <w:i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93E40C3" w14:textId="7904AFA9" w:rsidR="002C61E3" w:rsidRPr="00A048A7" w:rsidRDefault="00D83EF3" w:rsidP="00664516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lang w:val="uk-UA"/>
        </w:rPr>
      </w:pPr>
      <w:r>
        <w:rPr>
          <w:rFonts w:ascii="Times New Roman" w:hAnsi="Times New Roman"/>
          <w:b/>
          <w:bCs/>
          <w:lang w:val="uk-UA"/>
        </w:rPr>
        <w:t>Управління освіти і науки Сумської міської ради</w:t>
      </w:r>
      <w:r w:rsidR="00A40F88" w:rsidRPr="00A40F88">
        <w:rPr>
          <w:rFonts w:ascii="Times New Roman" w:hAnsi="Times New Roman"/>
          <w:b/>
          <w:bCs/>
          <w:lang w:val="uk-UA"/>
        </w:rPr>
        <w:t xml:space="preserve"> </w:t>
      </w:r>
      <w:r w:rsidR="002C61E3" w:rsidRPr="00A048A7">
        <w:rPr>
          <w:rFonts w:ascii="Times New Roman" w:hAnsi="Times New Roman"/>
          <w:color w:val="00000A"/>
          <w:lang w:val="uk-UA"/>
        </w:rPr>
        <w:t xml:space="preserve">(далі – </w:t>
      </w:r>
      <w:r w:rsidR="002C61E3" w:rsidRPr="00A048A7">
        <w:rPr>
          <w:rFonts w:ascii="Times New Roman" w:hAnsi="Times New Roman"/>
          <w:bCs/>
          <w:color w:val="00000A"/>
          <w:lang w:val="uk-UA"/>
        </w:rPr>
        <w:t>Замовник</w:t>
      </w:r>
      <w:r w:rsidR="00664516" w:rsidRPr="00A048A7">
        <w:rPr>
          <w:rFonts w:ascii="Times New Roman" w:hAnsi="Times New Roman"/>
          <w:color w:val="00000A"/>
          <w:lang w:val="uk-UA"/>
        </w:rPr>
        <w:t>).</w:t>
      </w:r>
    </w:p>
    <w:p w14:paraId="5850FECA" w14:textId="6690DDA1" w:rsidR="00357ABB" w:rsidRDefault="002C61E3" w:rsidP="004F4FAA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A40F88">
        <w:rPr>
          <w:rFonts w:ascii="Times New Roman" w:hAnsi="Times New Roman" w:cs="Times New Roman"/>
          <w:b/>
          <w:i/>
          <w:lang w:val="uk-UA"/>
        </w:rPr>
        <w:t>Назва предмета закупівлі</w:t>
      </w:r>
      <w:r w:rsidRPr="00A40F88">
        <w:rPr>
          <w:rFonts w:ascii="Times New Roman" w:hAnsi="Times New Roman" w:cs="Times New Roman"/>
          <w:lang w:val="uk-UA"/>
        </w:rPr>
        <w:t xml:space="preserve"> із зазначенням коду за Єдиним закупівельним словником (у разі поділу на лоти такі відомості </w:t>
      </w:r>
      <w:r w:rsidRPr="004F4FAA">
        <w:rPr>
          <w:rFonts w:ascii="Times New Roman" w:hAnsi="Times New Roman" w:cs="Times New Roman"/>
          <w:lang w:val="uk-UA"/>
        </w:rPr>
        <w:t xml:space="preserve">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4F4FAA" w:rsidRPr="008A52A0">
        <w:rPr>
          <w:rFonts w:ascii="Times New Roman" w:hAnsi="Times New Roman" w:cs="Times New Roman"/>
          <w:lang w:val="uk-UA"/>
        </w:rPr>
        <w:t xml:space="preserve">ДК 021:2015: </w:t>
      </w:r>
      <w:r w:rsidR="00802702" w:rsidRPr="0080270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09130000-9 «Нафта і дистиляти»</w:t>
      </w:r>
      <w:r w:rsidR="006624BF" w:rsidRPr="008A52A0">
        <w:rPr>
          <w:rFonts w:ascii="Times New Roman" w:hAnsi="Times New Roman" w:cs="Times New Roman"/>
          <w:bCs/>
          <w:lang w:val="uk-UA"/>
        </w:rPr>
        <w:t xml:space="preserve">  (</w:t>
      </w:r>
      <w:r w:rsidR="00802702">
        <w:rPr>
          <w:rFonts w:ascii="Times New Roman" w:hAnsi="Times New Roman" w:cs="Times New Roman"/>
          <w:bCs/>
          <w:lang w:val="uk-UA"/>
        </w:rPr>
        <w:t>бензин</w:t>
      </w:r>
      <w:r w:rsidR="006624BF" w:rsidRPr="008A52A0">
        <w:rPr>
          <w:rFonts w:ascii="Times New Roman" w:hAnsi="Times New Roman" w:cs="Times New Roman"/>
          <w:bCs/>
          <w:lang w:val="uk-UA"/>
        </w:rPr>
        <w:t>)</w:t>
      </w:r>
      <w:r w:rsidR="00357ABB" w:rsidRPr="008A52A0">
        <w:rPr>
          <w:rFonts w:ascii="Times New Roman" w:hAnsi="Times New Roman" w:cs="Times New Roman"/>
          <w:lang w:val="uk-UA"/>
        </w:rPr>
        <w:t>.</w:t>
      </w:r>
    </w:p>
    <w:p w14:paraId="5E936798" w14:textId="77777777" w:rsidR="00EF2FCF" w:rsidRDefault="00EF2FCF" w:rsidP="004F4FAA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</w:p>
    <w:p w14:paraId="1DC780C0" w14:textId="223FFBD2" w:rsidR="008C0F84" w:rsidRPr="00885E09" w:rsidRDefault="008C0F84" w:rsidP="004F4FAA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8C0F84">
        <w:rPr>
          <w:rFonts w:ascii="Times New Roman" w:hAnsi="Times New Roman" w:cs="Times New Roman"/>
          <w:b/>
          <w:lang w:val="uk-UA"/>
        </w:rPr>
        <w:t>Ідентифікатор закупівлі:</w:t>
      </w:r>
      <w:r w:rsidR="00EF2FCF">
        <w:rPr>
          <w:rFonts w:ascii="Times New Roman" w:hAnsi="Times New Roman" w:cs="Times New Roman"/>
          <w:b/>
          <w:lang w:val="uk-UA"/>
        </w:rPr>
        <w:t xml:space="preserve"> </w:t>
      </w:r>
      <w:r w:rsidR="001C07B1" w:rsidRPr="001C07B1">
        <w:rPr>
          <w:rFonts w:ascii="Times New Roman" w:hAnsi="Times New Roman" w:cs="Times New Roman"/>
        </w:rPr>
        <w:t>UA</w:t>
      </w:r>
      <w:r w:rsidR="001C07B1" w:rsidRPr="001C07B1">
        <w:rPr>
          <w:rFonts w:ascii="Times New Roman" w:hAnsi="Times New Roman" w:cs="Times New Roman"/>
          <w:lang w:val="uk-UA"/>
        </w:rPr>
        <w:t>-2026-08-04-011419-</w:t>
      </w:r>
      <w:r w:rsidR="001C07B1" w:rsidRPr="001C07B1">
        <w:rPr>
          <w:rFonts w:ascii="Times New Roman" w:hAnsi="Times New Roman" w:cs="Times New Roman"/>
        </w:rPr>
        <w:t>a</w:t>
      </w:r>
    </w:p>
    <w:p w14:paraId="30681935" w14:textId="77777777" w:rsidR="00EF2FCF" w:rsidRPr="008C0F84" w:rsidRDefault="00EF2FCF" w:rsidP="004F4FAA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</w:p>
    <w:p w14:paraId="1C328408" w14:textId="69B23A0F" w:rsidR="008A52A0" w:rsidRPr="00A048A7" w:rsidRDefault="008A52A0" w:rsidP="008A52A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2"/>
          <w:szCs w:val="22"/>
          <w:lang w:val="uk-UA" w:eastAsia="en-US"/>
        </w:rPr>
      </w:pPr>
      <w:r w:rsidRPr="00A048A7">
        <w:rPr>
          <w:rFonts w:eastAsiaTheme="minorHAnsi"/>
          <w:b/>
          <w:sz w:val="22"/>
          <w:szCs w:val="22"/>
          <w:lang w:val="uk-UA" w:eastAsia="en-US"/>
        </w:rPr>
        <w:t>Обґрунтування обсягів закупівлі</w:t>
      </w:r>
      <w:r>
        <w:rPr>
          <w:rFonts w:eastAsiaTheme="minorHAnsi"/>
          <w:b/>
          <w:sz w:val="22"/>
          <w:szCs w:val="22"/>
          <w:lang w:val="uk-UA" w:eastAsia="en-US"/>
        </w:rPr>
        <w:t>:</w:t>
      </w:r>
    </w:p>
    <w:p w14:paraId="53561EBB" w14:textId="0BAC73A5" w:rsidR="007C33BF" w:rsidRPr="007C33BF" w:rsidRDefault="007C33BF" w:rsidP="007C3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7C33B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Кількість: </w:t>
      </w:r>
      <w:r w:rsid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6</w:t>
      </w:r>
      <w:r w:rsidR="009B20B0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0</w:t>
      </w:r>
      <w:r w:rsidRPr="007C33B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л.</w:t>
      </w:r>
    </w:p>
    <w:p w14:paraId="1545BF55" w14:textId="29FFD799" w:rsidR="00802702" w:rsidRPr="00802702" w:rsidRDefault="00802702" w:rsidP="00802702">
      <w:pPr>
        <w:tabs>
          <w:tab w:val="left" w:pos="18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802702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Очікувана вартість закупівлі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становить </w:t>
      </w:r>
      <w:r w:rsidR="001C07B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4145</w:t>
      </w:r>
      <w:r w:rsidR="00EF2FCF"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,00 </w:t>
      </w:r>
      <w:r w:rsidRPr="00802702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гривень</w:t>
      </w:r>
      <w:r w:rsidR="001C07B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без ПДВ.</w:t>
      </w:r>
    </w:p>
    <w:p w14:paraId="1E8C315A" w14:textId="33D7B360" w:rsidR="00EF2FCF" w:rsidRDefault="00EF2FCF" w:rsidP="00EF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Кількість та очікувана вартість розраховані, виходячи із обсягу кошторисних призначень на 2026 рік на закупівлю бензину для заправки службового автомобіля та  вартості бензину А-95 </w:t>
      </w:r>
      <w:r w:rsidR="001C07B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(Євро 5), талон </w:t>
      </w:r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по Сумській області станом на </w:t>
      </w:r>
      <w:r w:rsidR="001C07B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04.08</w:t>
      </w:r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.2026 рік згідно даних </w:t>
      </w:r>
      <w:proofErr w:type="spellStart"/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Мінфіна</w:t>
      </w:r>
      <w:proofErr w:type="spellEnd"/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(</w:t>
      </w:r>
      <w:hyperlink r:id="rId6" w:history="1">
        <w:r w:rsidRPr="00EF2FCF">
          <w:rPr>
            <w:rFonts w:ascii="Times New Roman" w:eastAsia="Times New Roman" w:hAnsi="Times New Roman" w:cs="Times New Roman"/>
            <w:bCs/>
            <w:iCs/>
            <w:color w:val="0000FF"/>
            <w:sz w:val="24"/>
            <w:szCs w:val="24"/>
            <w:u w:val="single"/>
            <w:lang w:val="uk-UA" w:eastAsia="ru-RU"/>
          </w:rPr>
          <w:t>https://index.minfin.com.ua/ua/)</w:t>
        </w:r>
      </w:hyperlink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EF2FCF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</w:p>
    <w:p w14:paraId="07C06F1F" w14:textId="77777777" w:rsidR="00EF2FCF" w:rsidRPr="00EF2FCF" w:rsidRDefault="00EF2FCF" w:rsidP="00EF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</w:p>
    <w:p w14:paraId="14F35A8D" w14:textId="5DED03ED" w:rsidR="00D346E7" w:rsidRPr="007C33BF" w:rsidRDefault="008A52A0" w:rsidP="00802702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  <w:lang w:val="uk-UA"/>
        </w:rPr>
      </w:pPr>
      <w:r w:rsidRPr="00802702">
        <w:rPr>
          <w:b/>
          <w:sz w:val="22"/>
          <w:szCs w:val="22"/>
          <w:lang w:val="uk-UA"/>
        </w:rPr>
        <w:t xml:space="preserve">          </w:t>
      </w:r>
      <w:r w:rsidR="001130FD" w:rsidRPr="007C33BF">
        <w:rPr>
          <w:b/>
          <w:sz w:val="22"/>
          <w:szCs w:val="22"/>
          <w:lang w:val="uk-UA"/>
        </w:rPr>
        <w:t>Технічні та якісні характеристики</w:t>
      </w:r>
      <w:r w:rsidR="001130FD" w:rsidRPr="007C33BF">
        <w:rPr>
          <w:b/>
          <w:spacing w:val="35"/>
          <w:sz w:val="22"/>
          <w:szCs w:val="22"/>
          <w:lang w:val="uk-UA"/>
        </w:rPr>
        <w:t xml:space="preserve"> </w:t>
      </w:r>
      <w:r w:rsidR="00E1667E" w:rsidRPr="007C33BF">
        <w:rPr>
          <w:b/>
          <w:sz w:val="22"/>
          <w:szCs w:val="22"/>
          <w:lang w:val="uk-UA"/>
        </w:rPr>
        <w:t>т</w:t>
      </w:r>
      <w:r w:rsidR="001130FD" w:rsidRPr="007C33BF">
        <w:rPr>
          <w:b/>
          <w:sz w:val="22"/>
          <w:szCs w:val="22"/>
          <w:lang w:val="uk-UA"/>
        </w:rPr>
        <w:t>овару</w:t>
      </w:r>
      <w:r w:rsidR="00D346E7" w:rsidRPr="007C33BF">
        <w:rPr>
          <w:b/>
          <w:sz w:val="22"/>
          <w:szCs w:val="22"/>
          <w:lang w:val="uk-UA"/>
        </w:rPr>
        <w:t>:</w:t>
      </w:r>
    </w:p>
    <w:p w14:paraId="4C0A8244" w14:textId="77777777" w:rsidR="00802702" w:rsidRPr="00802702" w:rsidRDefault="00802702" w:rsidP="00802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27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пункту 12 Особливостей, у разі здійснення закупівлі товару, вартість якого становить або перевищує 100 тис. гривень, з використанням електронного каталогу, замовник здійснює відбір постачальника шляхом запиту ціни пропозицій постачальників відповідно до Порядку № 822.</w:t>
      </w:r>
    </w:p>
    <w:p w14:paraId="53C02873" w14:textId="69E2A59D" w:rsidR="00802702" w:rsidRDefault="001C07B1" w:rsidP="00802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Технічні та якісні </w:t>
      </w:r>
      <w:r w:rsidR="00802702" w:rsidRPr="00802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характеристики: </w:t>
      </w:r>
    </w:p>
    <w:p w14:paraId="2D944AD8" w14:textId="77777777" w:rsidR="00EF2FCF" w:rsidRPr="00EF2FCF" w:rsidRDefault="00EF2FCF" w:rsidP="00EF2F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EF2F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</w:t>
      </w:r>
      <w:proofErr w:type="spellEnd"/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EF2FCF">
        <w:rPr>
          <w:rFonts w:ascii="Times New Roman" w:eastAsia="Times New Roman" w:hAnsi="Times New Roman" w:cs="Times New Roman"/>
          <w:sz w:val="24"/>
          <w:szCs w:val="24"/>
          <w:lang w:eastAsia="ru-RU"/>
        </w:rPr>
        <w:t>б реал</w:t>
      </w: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proofErr w:type="spellStart"/>
      <w:r w:rsidRPr="00EF2F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</w:t>
      </w: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ії</w:t>
      </w:r>
      <w:proofErr w:type="spellEnd"/>
      <w:r w:rsidRPr="00EF2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талон;</w:t>
      </w:r>
    </w:p>
    <w:p w14:paraId="2D07FB70" w14:textId="77777777" w:rsidR="00EF2FCF" w:rsidRPr="00EF2FCF" w:rsidRDefault="00EF2FCF" w:rsidP="00EF2F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вміст сірки – 10мг/кг;</w:t>
      </w:r>
    </w:p>
    <w:p w14:paraId="2645CFA8" w14:textId="77777777" w:rsidR="00EF2FCF" w:rsidRPr="00EF2FCF" w:rsidRDefault="00EF2FCF" w:rsidP="00EF2F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октанове число (за дослідним методом) – 95;</w:t>
      </w:r>
    </w:p>
    <w:p w14:paraId="5F3C1CF2" w14:textId="77777777" w:rsidR="00EF2FCF" w:rsidRPr="00EF2FCF" w:rsidRDefault="00EF2FCF" w:rsidP="00EF2F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2F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відповідність ДСТУ 7687:2015 – так;</w:t>
      </w:r>
    </w:p>
    <w:p w14:paraId="718F59EC" w14:textId="77777777" w:rsidR="009B20B0" w:rsidRDefault="009B20B0" w:rsidP="007C33BF">
      <w:pPr>
        <w:spacing w:after="0" w:line="240" w:lineRule="auto"/>
        <w:ind w:firstLine="567"/>
        <w:jc w:val="both"/>
        <w:rPr>
          <w:rFonts w:ascii="Times New Roman" w:hAnsi="Times New Roman"/>
          <w:b/>
          <w:lang w:val="uk-UA"/>
        </w:rPr>
      </w:pPr>
    </w:p>
    <w:p w14:paraId="2EDF3D04" w14:textId="46A2E09A" w:rsidR="00141831" w:rsidRPr="00A048A7" w:rsidRDefault="00141831" w:rsidP="007C33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A048A7">
        <w:rPr>
          <w:rFonts w:ascii="Times New Roman" w:hAnsi="Times New Roman"/>
          <w:b/>
          <w:lang w:val="uk-UA"/>
        </w:rPr>
        <w:t xml:space="preserve">Нормативно-правові акти, що формують підстави застосування </w:t>
      </w:r>
      <w:r w:rsidRPr="00A048A7">
        <w:rPr>
          <w:rFonts w:ascii="Times New Roman" w:eastAsia="Times New Roman" w:hAnsi="Times New Roman" w:cs="Times New Roman"/>
          <w:b/>
          <w:lang w:val="uk-UA" w:eastAsia="ru-RU"/>
        </w:rPr>
        <w:t>процедури відкритих торгів з особливостями:</w:t>
      </w:r>
    </w:p>
    <w:p w14:paraId="45349ACB" w14:textId="16073B78" w:rsidR="00141831" w:rsidRPr="00D346E7" w:rsidRDefault="00D346E7" w:rsidP="00D346E7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  <w:r>
        <w:rPr>
          <w:rFonts w:ascii="Times New Roman" w:hAnsi="Times New Roman"/>
          <w:i/>
          <w:lang w:val="uk-UA"/>
        </w:rPr>
        <w:t xml:space="preserve">          1. </w:t>
      </w:r>
      <w:r w:rsidR="00141831" w:rsidRPr="00D346E7">
        <w:rPr>
          <w:rFonts w:ascii="Times New Roman" w:hAnsi="Times New Roman"/>
          <w:i/>
          <w:lang w:val="uk-UA"/>
        </w:rPr>
        <w:t xml:space="preserve">Закон України </w:t>
      </w:r>
      <w:r w:rsidR="00141831" w:rsidRPr="00D346E7">
        <w:rPr>
          <w:rFonts w:ascii="Times New Roman" w:eastAsia="Times New Roman" w:hAnsi="Times New Roman" w:cs="Times New Roman"/>
          <w:i/>
          <w:lang w:val="uk-UA" w:eastAsia="ru-RU"/>
        </w:rPr>
        <w:t xml:space="preserve">“Про публічні закупівлі” №922-VIII від 25.12.2015 року, в редакції від 19.04.2020 №114-IX в редакції зі змінами </w:t>
      </w:r>
      <w:r w:rsidR="00141831" w:rsidRPr="00D346E7">
        <w:rPr>
          <w:rFonts w:ascii="Times New Roman" w:hAnsi="Times New Roman"/>
          <w:i/>
          <w:lang w:val="uk-UA"/>
        </w:rPr>
        <w:t xml:space="preserve">до Закону України "Про публічні закупівлі" та інших законодавчих актів України щодо здійснення оборонних та публічних </w:t>
      </w:r>
      <w:proofErr w:type="spellStart"/>
      <w:r w:rsidR="00141831" w:rsidRPr="00D346E7">
        <w:rPr>
          <w:rFonts w:ascii="Times New Roman" w:hAnsi="Times New Roman"/>
          <w:i/>
          <w:lang w:val="uk-UA"/>
        </w:rPr>
        <w:t>закупівель</w:t>
      </w:r>
      <w:proofErr w:type="spellEnd"/>
      <w:r w:rsidR="00141831" w:rsidRPr="00D346E7">
        <w:rPr>
          <w:rFonts w:ascii="Times New Roman" w:hAnsi="Times New Roman"/>
          <w:i/>
          <w:lang w:val="uk-UA"/>
        </w:rPr>
        <w:t xml:space="preserve"> на період дії правового режиму воєнного стану» №7163 від 14.03.2022 року, зокрема в частині дії </w:t>
      </w:r>
      <w:r w:rsidR="00141831" w:rsidRPr="00D346E7">
        <w:rPr>
          <w:rFonts w:ascii="Times New Roman" w:hAnsi="Times New Roman"/>
          <w:i/>
          <w:color w:val="000000"/>
          <w:lang w:val="uk-UA"/>
        </w:rPr>
        <w:t>пунктів 3</w:t>
      </w:r>
      <w:r w:rsidR="00141831" w:rsidRPr="00D346E7">
        <w:rPr>
          <w:rFonts w:ascii="Times New Roman" w:hAnsi="Times New Roman"/>
          <w:i/>
          <w:color w:val="000000"/>
          <w:vertAlign w:val="superscript"/>
          <w:lang w:val="uk-UA"/>
        </w:rPr>
        <w:t>7</w:t>
      </w:r>
      <w:r w:rsidR="00141831" w:rsidRPr="00D346E7">
        <w:rPr>
          <w:rFonts w:ascii="Times New Roman" w:hAnsi="Times New Roman"/>
          <w:i/>
          <w:color w:val="000000"/>
          <w:lang w:val="uk-UA"/>
        </w:rPr>
        <w:t>-3</w:t>
      </w:r>
      <w:r w:rsidR="00141831" w:rsidRPr="00D346E7">
        <w:rPr>
          <w:rFonts w:ascii="Times New Roman" w:hAnsi="Times New Roman"/>
          <w:i/>
          <w:color w:val="000000"/>
          <w:vertAlign w:val="superscript"/>
          <w:lang w:val="uk-UA"/>
        </w:rPr>
        <w:t>8</w:t>
      </w:r>
      <w:r w:rsidR="00141831" w:rsidRPr="00D346E7">
        <w:rPr>
          <w:rFonts w:ascii="Times New Roman" w:hAnsi="Times New Roman"/>
          <w:i/>
          <w:color w:val="000000"/>
          <w:lang w:val="uk-UA"/>
        </w:rPr>
        <w:t xml:space="preserve"> розділу Х “Прикінцеві та перехідні положення” Закону</w:t>
      </w:r>
      <w:r w:rsidR="00141831" w:rsidRPr="00D346E7">
        <w:rPr>
          <w:rFonts w:ascii="Times New Roman" w:hAnsi="Times New Roman"/>
          <w:i/>
          <w:lang w:val="uk-UA"/>
        </w:rPr>
        <w:t>;</w:t>
      </w:r>
    </w:p>
    <w:p w14:paraId="0E233D82" w14:textId="77777777" w:rsidR="00141831" w:rsidRPr="00A048A7" w:rsidRDefault="00141831" w:rsidP="00141831">
      <w:pPr>
        <w:spacing w:after="0" w:line="240" w:lineRule="auto"/>
        <w:ind w:firstLine="567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 xml:space="preserve">2. Постанова Кабінету Міністрів України від 12 жовтня 2022 р. № 1178 «Про затвердження особливостей здійснення публічних </w:t>
      </w:r>
      <w:proofErr w:type="spellStart"/>
      <w:r w:rsidRPr="00A048A7">
        <w:rPr>
          <w:rFonts w:ascii="Times New Roman" w:hAnsi="Times New Roman"/>
          <w:i/>
          <w:lang w:val="uk-UA"/>
        </w:rPr>
        <w:t>закупівель</w:t>
      </w:r>
      <w:proofErr w:type="spellEnd"/>
      <w:r w:rsidRPr="00A048A7">
        <w:rPr>
          <w:rFonts w:ascii="Times New Roman" w:hAnsi="Times New Roman"/>
          <w:i/>
          <w:lang w:val="uk-UA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скасування».</w:t>
      </w:r>
    </w:p>
    <w:p w14:paraId="78FB5CF2" w14:textId="77777777" w:rsidR="00141831" w:rsidRPr="00A048A7" w:rsidRDefault="00141831" w:rsidP="00141831">
      <w:pPr>
        <w:spacing w:after="0" w:line="240" w:lineRule="auto"/>
        <w:ind w:firstLine="567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 xml:space="preserve">3. Лист Мінекономіки України «Щодо особливостей здійснення публічних </w:t>
      </w:r>
      <w:proofErr w:type="spellStart"/>
      <w:r w:rsidRPr="00A048A7">
        <w:rPr>
          <w:rFonts w:ascii="Times New Roman" w:hAnsi="Times New Roman"/>
          <w:i/>
          <w:lang w:val="uk-UA"/>
        </w:rPr>
        <w:t>закупівель</w:t>
      </w:r>
      <w:proofErr w:type="spellEnd"/>
    </w:p>
    <w:p w14:paraId="5E299D02" w14:textId="2C7CC38A" w:rsidR="00141831" w:rsidRDefault="00141831" w:rsidP="00141831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>на період дії правового режиму воєнного стану та протягом 90 днів з дня його припинення або скасування»</w:t>
      </w:r>
      <w:r w:rsidRPr="00A048A7">
        <w:rPr>
          <w:lang w:val="uk-UA"/>
        </w:rPr>
        <w:t xml:space="preserve"> </w:t>
      </w:r>
      <w:r w:rsidRPr="00A048A7">
        <w:rPr>
          <w:rFonts w:ascii="Times New Roman" w:hAnsi="Times New Roman"/>
          <w:i/>
          <w:lang w:val="uk-UA"/>
        </w:rPr>
        <w:t>№ 3323-04_70997-06 від 20.10.2022 року.</w:t>
      </w:r>
    </w:p>
    <w:p w14:paraId="49665036" w14:textId="64E1F273" w:rsidR="0058278D" w:rsidRPr="00E80238" w:rsidRDefault="0058278D" w:rsidP="0058278D">
      <w:pPr>
        <w:spacing w:after="0" w:line="240" w:lineRule="auto"/>
        <w:ind w:firstLine="709"/>
        <w:jc w:val="both"/>
        <w:rPr>
          <w:rFonts w:ascii="Times New Roman" w:hAnsi="Times New Roman"/>
          <w:i/>
          <w:lang w:val="uk-UA"/>
        </w:rPr>
      </w:pPr>
      <w:r>
        <w:rPr>
          <w:rFonts w:ascii="Times New Roman" w:hAnsi="Times New Roman"/>
          <w:i/>
          <w:lang w:val="uk-UA"/>
        </w:rPr>
        <w:t>4. Постанова</w:t>
      </w:r>
      <w:r w:rsidRPr="0058278D">
        <w:rPr>
          <w:rFonts w:ascii="Times New Roman" w:hAnsi="Times New Roman"/>
          <w:i/>
          <w:lang w:val="uk-UA"/>
        </w:rPr>
        <w:t xml:space="preserve"> Кабінету Міністрів України від 14</w:t>
      </w:r>
      <w:r>
        <w:rPr>
          <w:rFonts w:ascii="Times New Roman" w:hAnsi="Times New Roman"/>
          <w:i/>
          <w:lang w:val="uk-UA"/>
        </w:rPr>
        <w:t>.09.</w:t>
      </w:r>
      <w:r w:rsidRPr="0058278D">
        <w:rPr>
          <w:rFonts w:ascii="Times New Roman" w:hAnsi="Times New Roman"/>
          <w:i/>
          <w:lang w:val="uk-UA"/>
        </w:rPr>
        <w:t>2020 р</w:t>
      </w:r>
      <w:r>
        <w:rPr>
          <w:rFonts w:ascii="Times New Roman" w:hAnsi="Times New Roman"/>
          <w:i/>
          <w:lang w:val="uk-UA"/>
        </w:rPr>
        <w:t>оку</w:t>
      </w:r>
      <w:r w:rsidRPr="0058278D">
        <w:rPr>
          <w:rFonts w:ascii="Times New Roman" w:hAnsi="Times New Roman"/>
          <w:i/>
          <w:lang w:val="uk-UA"/>
        </w:rPr>
        <w:t xml:space="preserve"> № 822 «Про затвердження Порядку формування та використання електронного каталогу</w:t>
      </w:r>
      <w:r>
        <w:rPr>
          <w:rFonts w:ascii="Times New Roman" w:hAnsi="Times New Roman"/>
          <w:i/>
          <w:lang w:val="uk-UA"/>
        </w:rPr>
        <w:t>».</w:t>
      </w:r>
    </w:p>
    <w:p w14:paraId="064B38A2" w14:textId="77777777" w:rsidR="002C61E3" w:rsidRPr="00E80238" w:rsidRDefault="002C61E3" w:rsidP="00E80238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</w:p>
    <w:sectPr w:rsidR="002C61E3" w:rsidRPr="00E80238" w:rsidSect="000879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2B2D"/>
    <w:multiLevelType w:val="hybridMultilevel"/>
    <w:tmpl w:val="22243466"/>
    <w:lvl w:ilvl="0" w:tplc="343E851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D2620E"/>
    <w:multiLevelType w:val="hybridMultilevel"/>
    <w:tmpl w:val="E82EEC10"/>
    <w:lvl w:ilvl="0" w:tplc="33F22A5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E3"/>
    <w:rsid w:val="00067797"/>
    <w:rsid w:val="0008790C"/>
    <w:rsid w:val="00091B14"/>
    <w:rsid w:val="000D0B75"/>
    <w:rsid w:val="001130FD"/>
    <w:rsid w:val="00141831"/>
    <w:rsid w:val="00171242"/>
    <w:rsid w:val="001B07CC"/>
    <w:rsid w:val="001C07B1"/>
    <w:rsid w:val="001F4A41"/>
    <w:rsid w:val="00254D4E"/>
    <w:rsid w:val="00267266"/>
    <w:rsid w:val="002C61E3"/>
    <w:rsid w:val="00310BD1"/>
    <w:rsid w:val="00357ABB"/>
    <w:rsid w:val="003B7FDC"/>
    <w:rsid w:val="004212D8"/>
    <w:rsid w:val="004F4FAA"/>
    <w:rsid w:val="00544BB1"/>
    <w:rsid w:val="0057023A"/>
    <w:rsid w:val="0058278D"/>
    <w:rsid w:val="005F285A"/>
    <w:rsid w:val="006624BF"/>
    <w:rsid w:val="006638EA"/>
    <w:rsid w:val="00664516"/>
    <w:rsid w:val="0069607C"/>
    <w:rsid w:val="006960DB"/>
    <w:rsid w:val="006B25A8"/>
    <w:rsid w:val="006F20A9"/>
    <w:rsid w:val="00721B39"/>
    <w:rsid w:val="007C33BF"/>
    <w:rsid w:val="00802702"/>
    <w:rsid w:val="00885E09"/>
    <w:rsid w:val="008A52A0"/>
    <w:rsid w:val="008C0F84"/>
    <w:rsid w:val="008D23BB"/>
    <w:rsid w:val="00947922"/>
    <w:rsid w:val="00962880"/>
    <w:rsid w:val="009B20B0"/>
    <w:rsid w:val="009F0368"/>
    <w:rsid w:val="00A048A7"/>
    <w:rsid w:val="00A40F88"/>
    <w:rsid w:val="00AB27DE"/>
    <w:rsid w:val="00B677F1"/>
    <w:rsid w:val="00BE0DE3"/>
    <w:rsid w:val="00C2137F"/>
    <w:rsid w:val="00C80157"/>
    <w:rsid w:val="00CC4EB3"/>
    <w:rsid w:val="00CE4CD7"/>
    <w:rsid w:val="00D346E7"/>
    <w:rsid w:val="00D44B65"/>
    <w:rsid w:val="00D83EF3"/>
    <w:rsid w:val="00DC3F06"/>
    <w:rsid w:val="00E1667E"/>
    <w:rsid w:val="00E2631F"/>
    <w:rsid w:val="00E80238"/>
    <w:rsid w:val="00EB5482"/>
    <w:rsid w:val="00EF2FCF"/>
    <w:rsid w:val="00F0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376B"/>
  <w15:docId w15:val="{0AB9C435-8BA7-478A-B7E9-570D031E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1E3"/>
  </w:style>
  <w:style w:type="paragraph" w:styleId="1">
    <w:name w:val="heading 1"/>
    <w:basedOn w:val="a"/>
    <w:link w:val="10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1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C61E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C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130FD"/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paragraph" w:styleId="a6">
    <w:name w:val="Body Text"/>
    <w:basedOn w:val="a"/>
    <w:link w:val="a7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sz w:val="21"/>
      <w:szCs w:val="21"/>
      <w:lang w:val="uk-UA"/>
    </w:rPr>
  </w:style>
  <w:style w:type="character" w:customStyle="1" w:styleId="a7">
    <w:name w:val="Основной текст Знак"/>
    <w:basedOn w:val="a0"/>
    <w:link w:val="a6"/>
    <w:uiPriority w:val="1"/>
    <w:rsid w:val="001130FD"/>
    <w:rPr>
      <w:rFonts w:ascii="Times New Roman" w:eastAsia="Times New Roman" w:hAnsi="Times New Roman" w:cs="Times New Roman"/>
      <w:sz w:val="21"/>
      <w:szCs w:val="21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83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EF3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9B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ua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01C67-E18C-4AA1-AE8E-DEDCD3BB0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Stalin</dc:creator>
  <cp:lastModifiedBy>Баштова Лариса Михайлівна</cp:lastModifiedBy>
  <cp:revision>2</cp:revision>
  <cp:lastPrinted>2026-08-04T14:04:00Z</cp:lastPrinted>
  <dcterms:created xsi:type="dcterms:W3CDTF">2026-08-13T12:29:00Z</dcterms:created>
  <dcterms:modified xsi:type="dcterms:W3CDTF">2026-08-13T12:29:00Z</dcterms:modified>
</cp:coreProperties>
</file>