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Управління освіти і науки Сумської міської ради</w:t>
      </w:r>
    </w:p>
    <w:p w14:paraId="0A4C06FB" w14:textId="77777777" w:rsidR="009B20B0" w:rsidRDefault="009B20B0" w:rsidP="002C61E3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4C1915D2" w14:textId="237994BE" w:rsidR="002C61E3" w:rsidRPr="00A048A7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048A7">
        <w:rPr>
          <w:rFonts w:ascii="Times New Roman" w:hAnsi="Times New Roman" w:cs="Times New Roman"/>
          <w:b/>
          <w:lang w:val="uk-UA"/>
        </w:rPr>
        <w:t>ОБҐРУНТУВАННЯ</w:t>
      </w:r>
    </w:p>
    <w:p w14:paraId="796704F5" w14:textId="6E00D1A3" w:rsidR="002C61E3" w:rsidRPr="00A048A7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A048A7">
        <w:rPr>
          <w:rFonts w:ascii="Times New Roman" w:hAnsi="Times New Roman" w:cs="Times New Roman"/>
          <w:b/>
          <w:lang w:val="uk-UA"/>
        </w:rPr>
        <w:t xml:space="preserve">технічних та </w:t>
      </w:r>
      <w:r w:rsidR="000D0B75">
        <w:rPr>
          <w:rFonts w:ascii="Times New Roman" w:hAnsi="Times New Roman" w:cs="Times New Roman"/>
          <w:b/>
          <w:lang w:val="uk-UA"/>
        </w:rPr>
        <w:t>якісних характеристик закупівлі</w:t>
      </w:r>
      <w:r w:rsidRPr="00A048A7">
        <w:rPr>
          <w:rFonts w:ascii="Times New Roman" w:hAnsi="Times New Roman" w:cs="Times New Roman"/>
          <w:b/>
          <w:lang w:val="uk-UA"/>
        </w:rPr>
        <w:t>, розміру бюджетного призначення, очікуваної вартості предмета закупівлі</w:t>
      </w:r>
      <w:r w:rsidRPr="00A048A7">
        <w:rPr>
          <w:rFonts w:ascii="Times New Roman" w:hAnsi="Times New Roman" w:cs="Times New Roman"/>
          <w:lang w:val="uk-UA"/>
        </w:rPr>
        <w:t xml:space="preserve"> </w:t>
      </w:r>
    </w:p>
    <w:p w14:paraId="00362BE3" w14:textId="77777777" w:rsidR="002C61E3" w:rsidRPr="00A048A7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lang w:val="uk-UA"/>
        </w:rPr>
      </w:pPr>
      <w:r w:rsidRPr="00A048A7">
        <w:rPr>
          <w:rFonts w:ascii="Times New Roman" w:hAnsi="Times New Roman" w:cs="Times New Roman"/>
          <w:i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7904AFA9" w:rsidR="002C61E3" w:rsidRPr="00A048A7" w:rsidRDefault="00D83EF3" w:rsidP="00664516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lang w:val="uk-UA"/>
        </w:rPr>
      </w:pPr>
      <w:r>
        <w:rPr>
          <w:rFonts w:ascii="Times New Roman" w:hAnsi="Times New Roman"/>
          <w:b/>
          <w:bCs/>
          <w:lang w:val="uk-UA"/>
        </w:rPr>
        <w:t>Управління освіти і науки Сумської міської ради</w:t>
      </w:r>
      <w:r w:rsidR="00A40F88" w:rsidRPr="00A40F88">
        <w:rPr>
          <w:rFonts w:ascii="Times New Roman" w:hAnsi="Times New Roman"/>
          <w:b/>
          <w:bCs/>
          <w:lang w:val="uk-UA"/>
        </w:rPr>
        <w:t xml:space="preserve"> </w:t>
      </w:r>
      <w:r w:rsidR="002C61E3" w:rsidRPr="00A048A7">
        <w:rPr>
          <w:rFonts w:ascii="Times New Roman" w:hAnsi="Times New Roman"/>
          <w:color w:val="00000A"/>
          <w:lang w:val="uk-UA"/>
        </w:rPr>
        <w:t xml:space="preserve">(далі – </w:t>
      </w:r>
      <w:r w:rsidR="002C61E3" w:rsidRPr="00A048A7">
        <w:rPr>
          <w:rFonts w:ascii="Times New Roman" w:hAnsi="Times New Roman"/>
          <w:bCs/>
          <w:color w:val="00000A"/>
          <w:lang w:val="uk-UA"/>
        </w:rPr>
        <w:t>Замовник</w:t>
      </w:r>
      <w:r w:rsidR="00664516" w:rsidRPr="00A048A7">
        <w:rPr>
          <w:rFonts w:ascii="Times New Roman" w:hAnsi="Times New Roman"/>
          <w:color w:val="00000A"/>
          <w:lang w:val="uk-UA"/>
        </w:rPr>
        <w:t>).</w:t>
      </w:r>
    </w:p>
    <w:p w14:paraId="5850FECA" w14:textId="67896A7F" w:rsidR="00357ABB" w:rsidRDefault="002C61E3" w:rsidP="004F4FA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A40F88">
        <w:rPr>
          <w:rFonts w:ascii="Times New Roman" w:hAnsi="Times New Roman" w:cs="Times New Roman"/>
          <w:b/>
          <w:i/>
          <w:lang w:val="uk-UA"/>
        </w:rPr>
        <w:t>Назва предмета закупівлі</w:t>
      </w:r>
      <w:r w:rsidRPr="00A40F88">
        <w:rPr>
          <w:rFonts w:ascii="Times New Roman" w:hAnsi="Times New Roman" w:cs="Times New Roman"/>
          <w:lang w:val="uk-UA"/>
        </w:rPr>
        <w:t xml:space="preserve"> із зазначенням коду за Єдиним закупівельним словником (у разі поділу на лоти такі відомості </w:t>
      </w:r>
      <w:r w:rsidRPr="004F4FAA">
        <w:rPr>
          <w:rFonts w:ascii="Times New Roman" w:hAnsi="Times New Roman" w:cs="Times New Roman"/>
          <w:lang w:val="uk-UA"/>
        </w:rPr>
        <w:t xml:space="preserve">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4F4FAA" w:rsidRPr="008A52A0">
        <w:rPr>
          <w:rFonts w:ascii="Times New Roman" w:hAnsi="Times New Roman" w:cs="Times New Roman"/>
          <w:lang w:val="uk-UA"/>
        </w:rPr>
        <w:t xml:space="preserve">ДК 021:2015: </w:t>
      </w:r>
      <w:r w:rsidR="00802702" w:rsidRPr="008027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09130000-9 «Нафта і дистиляти»</w:t>
      </w:r>
      <w:r w:rsidR="006624BF" w:rsidRPr="008A52A0">
        <w:rPr>
          <w:rFonts w:ascii="Times New Roman" w:hAnsi="Times New Roman" w:cs="Times New Roman"/>
          <w:bCs/>
          <w:lang w:val="uk-UA"/>
        </w:rPr>
        <w:t xml:space="preserve">  (</w:t>
      </w:r>
      <w:r w:rsidR="00802702">
        <w:rPr>
          <w:rFonts w:ascii="Times New Roman" w:hAnsi="Times New Roman" w:cs="Times New Roman"/>
          <w:bCs/>
          <w:lang w:val="uk-UA"/>
        </w:rPr>
        <w:t>бензин, дизельне паливо</w:t>
      </w:r>
      <w:r w:rsidR="006624BF" w:rsidRPr="008A52A0">
        <w:rPr>
          <w:rFonts w:ascii="Times New Roman" w:hAnsi="Times New Roman" w:cs="Times New Roman"/>
          <w:bCs/>
          <w:lang w:val="uk-UA"/>
        </w:rPr>
        <w:t>)</w:t>
      </w:r>
      <w:r w:rsidR="00357ABB" w:rsidRPr="008A52A0">
        <w:rPr>
          <w:rFonts w:ascii="Times New Roman" w:hAnsi="Times New Roman" w:cs="Times New Roman"/>
          <w:lang w:val="uk-UA"/>
        </w:rPr>
        <w:t>.</w:t>
      </w:r>
    </w:p>
    <w:p w14:paraId="1DC780C0" w14:textId="1C6E9142" w:rsidR="008C0F84" w:rsidRPr="008C0F84" w:rsidRDefault="008C0F84" w:rsidP="004F4FA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C0F84">
        <w:rPr>
          <w:rFonts w:ascii="Times New Roman" w:hAnsi="Times New Roman" w:cs="Times New Roman"/>
          <w:b/>
          <w:lang w:val="uk-UA"/>
        </w:rPr>
        <w:t>Ідентифікатор закупівлі:</w:t>
      </w:r>
      <w:r>
        <w:rPr>
          <w:rFonts w:ascii="Times New Roman" w:hAnsi="Times New Roman" w:cs="Times New Roman"/>
          <w:lang w:val="uk-UA"/>
        </w:rPr>
        <w:t xml:space="preserve"> </w:t>
      </w:r>
      <w:r w:rsidRPr="008C0F84">
        <w:rPr>
          <w:rFonts w:ascii="Times New Roman" w:hAnsi="Times New Roman" w:cs="Times New Roman"/>
          <w:lang w:val="uk-UA"/>
        </w:rPr>
        <w:t>UA-2026-03-11-014292-a</w:t>
      </w:r>
      <w:bookmarkStart w:id="0" w:name="_GoBack"/>
      <w:bookmarkEnd w:id="0"/>
    </w:p>
    <w:p w14:paraId="1C328408" w14:textId="69B23A0F" w:rsidR="008A52A0" w:rsidRPr="00A048A7" w:rsidRDefault="008A52A0" w:rsidP="008A52A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2"/>
          <w:szCs w:val="22"/>
          <w:lang w:val="uk-UA" w:eastAsia="en-US"/>
        </w:rPr>
      </w:pPr>
      <w:r w:rsidRPr="00A048A7">
        <w:rPr>
          <w:rFonts w:eastAsiaTheme="minorHAnsi"/>
          <w:b/>
          <w:sz w:val="22"/>
          <w:szCs w:val="22"/>
          <w:lang w:val="uk-UA" w:eastAsia="en-US"/>
        </w:rPr>
        <w:t>Обґрунтування обсягів закупівлі</w:t>
      </w:r>
      <w:r>
        <w:rPr>
          <w:rFonts w:eastAsiaTheme="minorHAnsi"/>
          <w:b/>
          <w:sz w:val="22"/>
          <w:szCs w:val="22"/>
          <w:lang w:val="uk-UA" w:eastAsia="en-US"/>
        </w:rPr>
        <w:t>:</w:t>
      </w:r>
    </w:p>
    <w:p w14:paraId="53561EBB" w14:textId="1D014239" w:rsidR="007C33BF" w:rsidRPr="007C33BF" w:rsidRDefault="007C33BF" w:rsidP="007C3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7C33B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Кількість: - бензин А95 -</w:t>
      </w:r>
      <w:r w:rsidR="009B20B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2110</w:t>
      </w:r>
      <w:r w:rsidRPr="007C33B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л.</w:t>
      </w:r>
    </w:p>
    <w:p w14:paraId="29E5E039" w14:textId="7801A5AD" w:rsidR="007C33BF" w:rsidRPr="007C33BF" w:rsidRDefault="007C33BF" w:rsidP="007C33BF">
      <w:pPr>
        <w:tabs>
          <w:tab w:val="left" w:pos="18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7C33B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ab/>
        <w:t xml:space="preserve">- дизельне паливо – </w:t>
      </w:r>
      <w:r w:rsidR="009B20B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550</w:t>
      </w:r>
      <w:r w:rsidRPr="007C33B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л.</w:t>
      </w:r>
    </w:p>
    <w:p w14:paraId="1545BF55" w14:textId="1D239D1D" w:rsidR="00802702" w:rsidRPr="00802702" w:rsidRDefault="00802702" w:rsidP="00802702">
      <w:pPr>
        <w:tabs>
          <w:tab w:val="left" w:pos="18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802702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Очікувана вартість закупівлі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становить </w:t>
      </w:r>
      <w:r w:rsidR="009B20B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187274,00</w:t>
      </w:r>
      <w:r w:rsidRPr="00802702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гривень</w:t>
      </w:r>
    </w:p>
    <w:p w14:paraId="2FC9E317" w14:textId="3DE247B5" w:rsidR="00802702" w:rsidRPr="00802702" w:rsidRDefault="00802702" w:rsidP="00802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02702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Кількість та очікувана вартість розраховані, виходячи із обсягу кошторисних призначень на 202</w:t>
      </w:r>
      <w:r w:rsidR="009B20B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6</w:t>
      </w:r>
      <w:r w:rsidRPr="00802702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рік на закупівлю бензину і дизельного палива та  вартості зазначених нафтопродуктів на АЗС бренду</w:t>
      </w:r>
      <w:r w:rsidRPr="008027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02702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BVS</w:t>
      </w:r>
      <w:r w:rsidRPr="00802702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по Сумській області станом на </w:t>
      </w:r>
      <w:r w:rsidR="009B20B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11.03.2026</w:t>
      </w:r>
      <w:r w:rsidRPr="00802702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рік згідно даних </w:t>
      </w:r>
      <w:proofErr w:type="spellStart"/>
      <w:r w:rsidRPr="00802702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Мінфіна</w:t>
      </w:r>
      <w:proofErr w:type="spellEnd"/>
      <w:r w:rsidRPr="00802702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(</w:t>
      </w:r>
      <w:hyperlink r:id="rId6" w:history="1">
        <w:r w:rsidRPr="00802702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val="uk-UA" w:eastAsia="ru-RU"/>
          </w:rPr>
          <w:t>https://index.minfin.com.ua/ua/)</w:t>
        </w:r>
      </w:hyperlink>
      <w:r w:rsidRPr="008027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802702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</w:p>
    <w:p w14:paraId="14F35A8D" w14:textId="5DED03ED" w:rsidR="00D346E7" w:rsidRPr="007C33BF" w:rsidRDefault="008A52A0" w:rsidP="00802702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lang w:val="uk-UA"/>
        </w:rPr>
      </w:pPr>
      <w:r w:rsidRPr="00802702">
        <w:rPr>
          <w:b/>
          <w:sz w:val="22"/>
          <w:szCs w:val="22"/>
          <w:lang w:val="uk-UA"/>
        </w:rPr>
        <w:t xml:space="preserve">          </w:t>
      </w:r>
      <w:r w:rsidR="001130FD" w:rsidRPr="007C33BF">
        <w:rPr>
          <w:b/>
          <w:sz w:val="22"/>
          <w:szCs w:val="22"/>
          <w:lang w:val="uk-UA"/>
        </w:rPr>
        <w:t>Технічні та якісні характеристики</w:t>
      </w:r>
      <w:r w:rsidR="001130FD" w:rsidRPr="007C33BF">
        <w:rPr>
          <w:b/>
          <w:spacing w:val="35"/>
          <w:sz w:val="22"/>
          <w:szCs w:val="22"/>
          <w:lang w:val="uk-UA"/>
        </w:rPr>
        <w:t xml:space="preserve"> </w:t>
      </w:r>
      <w:r w:rsidR="00E1667E" w:rsidRPr="007C33BF">
        <w:rPr>
          <w:b/>
          <w:sz w:val="22"/>
          <w:szCs w:val="22"/>
          <w:lang w:val="uk-UA"/>
        </w:rPr>
        <w:t>т</w:t>
      </w:r>
      <w:r w:rsidR="001130FD" w:rsidRPr="007C33BF">
        <w:rPr>
          <w:b/>
          <w:sz w:val="22"/>
          <w:szCs w:val="22"/>
          <w:lang w:val="uk-UA"/>
        </w:rPr>
        <w:t>овару</w:t>
      </w:r>
      <w:r w:rsidR="00D346E7" w:rsidRPr="007C33BF">
        <w:rPr>
          <w:b/>
          <w:sz w:val="22"/>
          <w:szCs w:val="22"/>
          <w:lang w:val="uk-UA"/>
        </w:rPr>
        <w:t>:</w:t>
      </w:r>
    </w:p>
    <w:p w14:paraId="4C0A8244" w14:textId="77777777" w:rsidR="00802702" w:rsidRPr="00802702" w:rsidRDefault="00802702" w:rsidP="00802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027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пункту 12 Особливостей, у разі здійснення закупівлі товару, вартість якого становить або перевищує 100 тис. гривень, з використанням електронного каталогу, замовник здійснює відбір постачальника шляхом запиту ціни пропозицій постачальників відповідно до Порядку № 822.</w:t>
      </w:r>
    </w:p>
    <w:p w14:paraId="4A344ECF" w14:textId="77777777" w:rsidR="00802702" w:rsidRPr="00802702" w:rsidRDefault="00802702" w:rsidP="00802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запиті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постачальників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товару,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меншою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 тис.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характеристики товару та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допустимі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специфікації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товару,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визначеної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адміністратором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каталогу.</w:t>
      </w:r>
    </w:p>
    <w:p w14:paraId="53C02873" w14:textId="2CE5BF76" w:rsidR="00802702" w:rsidRDefault="00802702" w:rsidP="00802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Зважаючи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вищезазначене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</w:t>
      </w:r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гнучкий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 з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наступними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характеристиками: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B20B0" w14:paraId="361F51D5" w14:textId="77777777" w:rsidTr="009B20B0">
        <w:tc>
          <w:tcPr>
            <w:tcW w:w="4672" w:type="dxa"/>
          </w:tcPr>
          <w:p w14:paraId="549F7E1E" w14:textId="2DE7FDB4" w:rsidR="009B20B0" w:rsidRPr="009B20B0" w:rsidRDefault="009B20B0" w:rsidP="009B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2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Бензин:</w:t>
            </w:r>
          </w:p>
        </w:tc>
        <w:tc>
          <w:tcPr>
            <w:tcW w:w="4673" w:type="dxa"/>
          </w:tcPr>
          <w:p w14:paraId="05B61A65" w14:textId="37FCB569" w:rsidR="009B20B0" w:rsidRPr="009B20B0" w:rsidRDefault="009B20B0" w:rsidP="009B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2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Дизельне паливо:</w:t>
            </w:r>
          </w:p>
        </w:tc>
      </w:tr>
      <w:tr w:rsidR="009B20B0" w14:paraId="7E10A698" w14:textId="77777777" w:rsidTr="009B20B0">
        <w:tc>
          <w:tcPr>
            <w:tcW w:w="4672" w:type="dxa"/>
          </w:tcPr>
          <w:p w14:paraId="2702C924" w14:textId="77777777" w:rsidR="009B20B0" w:rsidRPr="007C33BF" w:rsidRDefault="009B20B0" w:rsidP="009B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3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proofErr w:type="spellStart"/>
            <w:r w:rsidRPr="007C3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</w:t>
            </w:r>
            <w:proofErr w:type="spellEnd"/>
            <w:r w:rsidRPr="007C33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7C3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реал</w:t>
            </w:r>
            <w:r w:rsidRPr="007C33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proofErr w:type="spellStart"/>
            <w:r w:rsidRPr="007C3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</w:t>
            </w:r>
            <w:r w:rsidRPr="007C33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ії</w:t>
            </w:r>
            <w:proofErr w:type="spellEnd"/>
            <w:r w:rsidRPr="007C3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талон;</w:t>
            </w:r>
          </w:p>
          <w:p w14:paraId="30EB34DC" w14:textId="77777777" w:rsidR="009B20B0" w:rsidRPr="007C33BF" w:rsidRDefault="009B20B0" w:rsidP="009B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вміст сірки – 10мг/кг;</w:t>
            </w:r>
          </w:p>
          <w:p w14:paraId="4A579A0A" w14:textId="77777777" w:rsidR="009B20B0" w:rsidRPr="007C33BF" w:rsidRDefault="009B20B0" w:rsidP="009B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октанове число (за дослідним методом) – 95;</w:t>
            </w:r>
          </w:p>
          <w:p w14:paraId="1DBD3B5D" w14:textId="77777777" w:rsidR="009B20B0" w:rsidRPr="007C33BF" w:rsidRDefault="009B20B0" w:rsidP="009B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відповідність ДСТУ 7687:2015 – так;</w:t>
            </w:r>
          </w:p>
          <w:p w14:paraId="6A933A9C" w14:textId="1E33DC9B" w:rsidR="009B20B0" w:rsidRDefault="009B20B0" w:rsidP="009B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3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бренд – </w:t>
            </w:r>
            <w:r w:rsidRPr="007C33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BVS</w:t>
            </w:r>
            <w:r w:rsidRPr="007C3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3" w:type="dxa"/>
          </w:tcPr>
          <w:p w14:paraId="30DA114C" w14:textId="77777777" w:rsidR="009B20B0" w:rsidRPr="007C33BF" w:rsidRDefault="009B20B0" w:rsidP="009B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спосіб реалізації – талон;</w:t>
            </w:r>
          </w:p>
          <w:p w14:paraId="38D66C19" w14:textId="77777777" w:rsidR="009B20B0" w:rsidRPr="007C33BF" w:rsidRDefault="009B20B0" w:rsidP="009B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вміст сірки – 10мг/кг;</w:t>
            </w:r>
          </w:p>
          <w:p w14:paraId="14FDCC9B" w14:textId="77777777" w:rsidR="009B20B0" w:rsidRPr="007C33BF" w:rsidRDefault="009B20B0" w:rsidP="009B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proofErr w:type="spellStart"/>
            <w:r w:rsidRPr="007C33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цетанове</w:t>
            </w:r>
            <w:proofErr w:type="spellEnd"/>
            <w:r w:rsidRPr="007C33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число – 51;</w:t>
            </w:r>
          </w:p>
          <w:p w14:paraId="679F21C2" w14:textId="77777777" w:rsidR="009B20B0" w:rsidRPr="007C33BF" w:rsidRDefault="009B20B0" w:rsidP="009B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відповідність ДСТУ 7688:2015 – так;</w:t>
            </w:r>
          </w:p>
          <w:p w14:paraId="5EDF0C4E" w14:textId="77777777" w:rsidR="009B20B0" w:rsidRPr="007C33BF" w:rsidRDefault="009B20B0" w:rsidP="009B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3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бренд – </w:t>
            </w:r>
            <w:r w:rsidRPr="007C33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BVS</w:t>
            </w:r>
            <w:r w:rsidRPr="007C3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D3C5188" w14:textId="77777777" w:rsidR="009B20B0" w:rsidRDefault="009B20B0" w:rsidP="009B2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18F59EC" w14:textId="77777777" w:rsidR="009B20B0" w:rsidRDefault="009B20B0" w:rsidP="007C33BF">
      <w:pPr>
        <w:spacing w:after="0" w:line="240" w:lineRule="auto"/>
        <w:ind w:firstLine="567"/>
        <w:jc w:val="both"/>
        <w:rPr>
          <w:rFonts w:ascii="Times New Roman" w:hAnsi="Times New Roman"/>
          <w:b/>
          <w:lang w:val="uk-UA"/>
        </w:rPr>
      </w:pPr>
    </w:p>
    <w:p w14:paraId="2EDF3D04" w14:textId="46A2E09A" w:rsidR="00141831" w:rsidRPr="00A048A7" w:rsidRDefault="00141831" w:rsidP="007C3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A048A7">
        <w:rPr>
          <w:rFonts w:ascii="Times New Roman" w:hAnsi="Times New Roman"/>
          <w:b/>
          <w:lang w:val="uk-UA"/>
        </w:rPr>
        <w:t xml:space="preserve">Нормативно-правові акти, що формують підстави застосування </w:t>
      </w:r>
      <w:r w:rsidRPr="00A048A7">
        <w:rPr>
          <w:rFonts w:ascii="Times New Roman" w:eastAsia="Times New Roman" w:hAnsi="Times New Roman" w:cs="Times New Roman"/>
          <w:b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D346E7" w:rsidRDefault="00D346E7" w:rsidP="00D346E7">
      <w:pPr>
        <w:spacing w:after="0" w:line="240" w:lineRule="auto"/>
        <w:jc w:val="both"/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i/>
          <w:lang w:val="uk-UA"/>
        </w:rPr>
        <w:t xml:space="preserve">          1. </w:t>
      </w:r>
      <w:r w:rsidR="00141831" w:rsidRPr="00D346E7">
        <w:rPr>
          <w:rFonts w:ascii="Times New Roman" w:hAnsi="Times New Roman"/>
          <w:i/>
          <w:lang w:val="uk-UA"/>
        </w:rPr>
        <w:t xml:space="preserve">Закон України </w:t>
      </w:r>
      <w:r w:rsidR="00141831" w:rsidRPr="00D346E7">
        <w:rPr>
          <w:rFonts w:ascii="Times New Roman" w:eastAsia="Times New Roman" w:hAnsi="Times New Roman" w:cs="Times New Roman"/>
          <w:i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D346E7">
        <w:rPr>
          <w:rFonts w:ascii="Times New Roman" w:hAnsi="Times New Roman"/>
          <w:i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</w:t>
      </w:r>
      <w:proofErr w:type="spellStart"/>
      <w:r w:rsidR="00141831" w:rsidRPr="00D346E7">
        <w:rPr>
          <w:rFonts w:ascii="Times New Roman" w:hAnsi="Times New Roman"/>
          <w:i/>
          <w:lang w:val="uk-UA"/>
        </w:rPr>
        <w:t>закупівель</w:t>
      </w:r>
      <w:proofErr w:type="spellEnd"/>
      <w:r w:rsidR="00141831" w:rsidRPr="00D346E7">
        <w:rPr>
          <w:rFonts w:ascii="Times New Roman" w:hAnsi="Times New Roman"/>
          <w:i/>
          <w:lang w:val="uk-UA"/>
        </w:rPr>
        <w:t xml:space="preserve"> на період дії правового режиму воєнного стану» №7163 від 14.03.2022 року, зокрема в частині дії </w:t>
      </w:r>
      <w:r w:rsidR="00141831" w:rsidRPr="00D346E7">
        <w:rPr>
          <w:rFonts w:ascii="Times New Roman" w:hAnsi="Times New Roman"/>
          <w:i/>
          <w:color w:val="000000"/>
          <w:lang w:val="uk-UA"/>
        </w:rPr>
        <w:t>пунктів 3</w:t>
      </w:r>
      <w:r w:rsidR="00141831" w:rsidRPr="00D346E7">
        <w:rPr>
          <w:rFonts w:ascii="Times New Roman" w:hAnsi="Times New Roman"/>
          <w:i/>
          <w:color w:val="000000"/>
          <w:vertAlign w:val="superscript"/>
          <w:lang w:val="uk-UA"/>
        </w:rPr>
        <w:t>7</w:t>
      </w:r>
      <w:r w:rsidR="00141831" w:rsidRPr="00D346E7">
        <w:rPr>
          <w:rFonts w:ascii="Times New Roman" w:hAnsi="Times New Roman"/>
          <w:i/>
          <w:color w:val="000000"/>
          <w:lang w:val="uk-UA"/>
        </w:rPr>
        <w:t>-3</w:t>
      </w:r>
      <w:r w:rsidR="00141831" w:rsidRPr="00D346E7">
        <w:rPr>
          <w:rFonts w:ascii="Times New Roman" w:hAnsi="Times New Roman"/>
          <w:i/>
          <w:color w:val="000000"/>
          <w:vertAlign w:val="superscript"/>
          <w:lang w:val="uk-UA"/>
        </w:rPr>
        <w:t>8</w:t>
      </w:r>
      <w:r w:rsidR="00141831" w:rsidRPr="00D346E7">
        <w:rPr>
          <w:rFonts w:ascii="Times New Roman" w:hAnsi="Times New Roman"/>
          <w:i/>
          <w:color w:val="000000"/>
          <w:lang w:val="uk-UA"/>
        </w:rPr>
        <w:t xml:space="preserve"> розділу Х “Прикінцеві та перехідні положення” Закону</w:t>
      </w:r>
      <w:r w:rsidR="00141831" w:rsidRPr="00D346E7">
        <w:rPr>
          <w:rFonts w:ascii="Times New Roman" w:hAnsi="Times New Roman"/>
          <w:i/>
          <w:lang w:val="uk-UA"/>
        </w:rPr>
        <w:t>;</w:t>
      </w:r>
    </w:p>
    <w:p w14:paraId="0E233D82" w14:textId="77777777" w:rsidR="00141831" w:rsidRPr="00A048A7" w:rsidRDefault="00141831" w:rsidP="00141831">
      <w:pPr>
        <w:spacing w:after="0" w:line="240" w:lineRule="auto"/>
        <w:ind w:firstLine="567"/>
        <w:jc w:val="both"/>
        <w:rPr>
          <w:rFonts w:ascii="Times New Roman" w:hAnsi="Times New Roman"/>
          <w:i/>
          <w:lang w:val="uk-UA"/>
        </w:rPr>
      </w:pPr>
      <w:r w:rsidRPr="00A048A7">
        <w:rPr>
          <w:rFonts w:ascii="Times New Roman" w:hAnsi="Times New Roman"/>
          <w:i/>
          <w:lang w:val="uk-UA"/>
        </w:rPr>
        <w:t xml:space="preserve">2. Постанова Кабінету Міністрів України від 12 жовтня 2022 р. № 1178 «Про затвердження особливостей здійснення публічних </w:t>
      </w:r>
      <w:proofErr w:type="spellStart"/>
      <w:r w:rsidRPr="00A048A7">
        <w:rPr>
          <w:rFonts w:ascii="Times New Roman" w:hAnsi="Times New Roman"/>
          <w:i/>
          <w:lang w:val="uk-UA"/>
        </w:rPr>
        <w:t>закупівель</w:t>
      </w:r>
      <w:proofErr w:type="spellEnd"/>
      <w:r w:rsidRPr="00A048A7">
        <w:rPr>
          <w:rFonts w:ascii="Times New Roman" w:hAnsi="Times New Roman"/>
          <w:i/>
          <w:lang w:val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78FB5CF2" w14:textId="77777777" w:rsidR="00141831" w:rsidRPr="00A048A7" w:rsidRDefault="00141831" w:rsidP="00141831">
      <w:pPr>
        <w:spacing w:after="0" w:line="240" w:lineRule="auto"/>
        <w:ind w:firstLine="567"/>
        <w:jc w:val="both"/>
        <w:rPr>
          <w:rFonts w:ascii="Times New Roman" w:hAnsi="Times New Roman"/>
          <w:i/>
          <w:lang w:val="uk-UA"/>
        </w:rPr>
      </w:pPr>
      <w:r w:rsidRPr="00A048A7">
        <w:rPr>
          <w:rFonts w:ascii="Times New Roman" w:hAnsi="Times New Roman"/>
          <w:i/>
          <w:lang w:val="uk-UA"/>
        </w:rPr>
        <w:t xml:space="preserve">3. Лист Мінекономіки України «Щодо особливостей здійснення публічних </w:t>
      </w:r>
      <w:proofErr w:type="spellStart"/>
      <w:r w:rsidRPr="00A048A7">
        <w:rPr>
          <w:rFonts w:ascii="Times New Roman" w:hAnsi="Times New Roman"/>
          <w:i/>
          <w:lang w:val="uk-UA"/>
        </w:rPr>
        <w:t>закупівель</w:t>
      </w:r>
      <w:proofErr w:type="spellEnd"/>
    </w:p>
    <w:p w14:paraId="5E299D02" w14:textId="2C7CC38A" w:rsidR="00141831" w:rsidRDefault="00141831" w:rsidP="00141831">
      <w:pPr>
        <w:spacing w:after="0" w:line="240" w:lineRule="auto"/>
        <w:jc w:val="both"/>
        <w:rPr>
          <w:rFonts w:ascii="Times New Roman" w:hAnsi="Times New Roman"/>
          <w:i/>
          <w:lang w:val="uk-UA"/>
        </w:rPr>
      </w:pPr>
      <w:r w:rsidRPr="00A048A7">
        <w:rPr>
          <w:rFonts w:ascii="Times New Roman" w:hAnsi="Times New Roman"/>
          <w:i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A048A7">
        <w:rPr>
          <w:lang w:val="uk-UA"/>
        </w:rPr>
        <w:t xml:space="preserve"> </w:t>
      </w:r>
      <w:r w:rsidRPr="00A048A7">
        <w:rPr>
          <w:rFonts w:ascii="Times New Roman" w:hAnsi="Times New Roman"/>
          <w:i/>
          <w:lang w:val="uk-UA"/>
        </w:rPr>
        <w:t>№ 3323-04_70997-06 від 20.10.2022 року.</w:t>
      </w:r>
    </w:p>
    <w:p w14:paraId="49665036" w14:textId="64E1F273" w:rsidR="0058278D" w:rsidRPr="00E80238" w:rsidRDefault="0058278D" w:rsidP="0058278D">
      <w:pPr>
        <w:spacing w:after="0" w:line="240" w:lineRule="auto"/>
        <w:ind w:firstLine="709"/>
        <w:jc w:val="both"/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i/>
          <w:lang w:val="uk-UA"/>
        </w:rPr>
        <w:t>4. Постанова</w:t>
      </w:r>
      <w:r w:rsidRPr="0058278D">
        <w:rPr>
          <w:rFonts w:ascii="Times New Roman" w:hAnsi="Times New Roman"/>
          <w:i/>
          <w:lang w:val="uk-UA"/>
        </w:rPr>
        <w:t xml:space="preserve"> Кабінету Міністрів України від 14</w:t>
      </w:r>
      <w:r>
        <w:rPr>
          <w:rFonts w:ascii="Times New Roman" w:hAnsi="Times New Roman"/>
          <w:i/>
          <w:lang w:val="uk-UA"/>
        </w:rPr>
        <w:t>.09.</w:t>
      </w:r>
      <w:r w:rsidRPr="0058278D">
        <w:rPr>
          <w:rFonts w:ascii="Times New Roman" w:hAnsi="Times New Roman"/>
          <w:i/>
          <w:lang w:val="uk-UA"/>
        </w:rPr>
        <w:t>2020 р</w:t>
      </w:r>
      <w:r>
        <w:rPr>
          <w:rFonts w:ascii="Times New Roman" w:hAnsi="Times New Roman"/>
          <w:i/>
          <w:lang w:val="uk-UA"/>
        </w:rPr>
        <w:t>оку</w:t>
      </w:r>
      <w:r w:rsidRPr="0058278D">
        <w:rPr>
          <w:rFonts w:ascii="Times New Roman" w:hAnsi="Times New Roman"/>
          <w:i/>
          <w:lang w:val="uk-UA"/>
        </w:rPr>
        <w:t xml:space="preserve"> № 822 «Про затвердження Порядку формування та використання електронного каталогу</w:t>
      </w:r>
      <w:r>
        <w:rPr>
          <w:rFonts w:ascii="Times New Roman" w:hAnsi="Times New Roman"/>
          <w:i/>
          <w:lang w:val="uk-UA"/>
        </w:rPr>
        <w:t>».</w:t>
      </w:r>
    </w:p>
    <w:p w14:paraId="064B38A2" w14:textId="77777777" w:rsidR="002C61E3" w:rsidRPr="00E80238" w:rsidRDefault="002C61E3" w:rsidP="00E80238">
      <w:pPr>
        <w:spacing w:after="0" w:line="240" w:lineRule="auto"/>
        <w:jc w:val="both"/>
        <w:rPr>
          <w:rFonts w:ascii="Times New Roman" w:hAnsi="Times New Roman"/>
          <w:i/>
          <w:lang w:val="uk-UA"/>
        </w:rPr>
      </w:pPr>
    </w:p>
    <w:sectPr w:rsidR="002C61E3" w:rsidRPr="00E80238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67797"/>
    <w:rsid w:val="0008790C"/>
    <w:rsid w:val="00091B14"/>
    <w:rsid w:val="000D0B75"/>
    <w:rsid w:val="001130FD"/>
    <w:rsid w:val="00141831"/>
    <w:rsid w:val="00171242"/>
    <w:rsid w:val="001B07CC"/>
    <w:rsid w:val="001F4A41"/>
    <w:rsid w:val="00254D4E"/>
    <w:rsid w:val="00267266"/>
    <w:rsid w:val="002C61E3"/>
    <w:rsid w:val="00310BD1"/>
    <w:rsid w:val="00357ABB"/>
    <w:rsid w:val="003B7FDC"/>
    <w:rsid w:val="004212D8"/>
    <w:rsid w:val="004F4FAA"/>
    <w:rsid w:val="00544BB1"/>
    <w:rsid w:val="0058278D"/>
    <w:rsid w:val="005F285A"/>
    <w:rsid w:val="006624BF"/>
    <w:rsid w:val="006638EA"/>
    <w:rsid w:val="00664516"/>
    <w:rsid w:val="0069607C"/>
    <w:rsid w:val="006960DB"/>
    <w:rsid w:val="006B25A8"/>
    <w:rsid w:val="006F20A9"/>
    <w:rsid w:val="007C33BF"/>
    <w:rsid w:val="00802702"/>
    <w:rsid w:val="008A52A0"/>
    <w:rsid w:val="008C0F84"/>
    <w:rsid w:val="00962880"/>
    <w:rsid w:val="009B20B0"/>
    <w:rsid w:val="009F0368"/>
    <w:rsid w:val="00A048A7"/>
    <w:rsid w:val="00A40F88"/>
    <w:rsid w:val="00AB27DE"/>
    <w:rsid w:val="00B677F1"/>
    <w:rsid w:val="00BE0DE3"/>
    <w:rsid w:val="00C2137F"/>
    <w:rsid w:val="00C80157"/>
    <w:rsid w:val="00CC4EB3"/>
    <w:rsid w:val="00CE4CD7"/>
    <w:rsid w:val="00D346E7"/>
    <w:rsid w:val="00D44B65"/>
    <w:rsid w:val="00D83EF3"/>
    <w:rsid w:val="00E1667E"/>
    <w:rsid w:val="00E2631F"/>
    <w:rsid w:val="00E80238"/>
    <w:rsid w:val="00EB5482"/>
    <w:rsid w:val="00F0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9B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dex.minfin.com.ua/ua/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514E1-54F2-443A-9870-E0973EE0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3</cp:revision>
  <cp:lastPrinted>2026-03-12T08:53:00Z</cp:lastPrinted>
  <dcterms:created xsi:type="dcterms:W3CDTF">2026-03-12T08:52:00Z</dcterms:created>
  <dcterms:modified xsi:type="dcterms:W3CDTF">2026-03-12T08:53:00Z</dcterms:modified>
</cp:coreProperties>
</file>