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1AA25" w14:textId="7384ED0B" w:rsidR="002C61E3" w:rsidRPr="00566691" w:rsidRDefault="00D83EF3" w:rsidP="00EB54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Управління освіти і науки Сумської міської ради</w:t>
      </w:r>
    </w:p>
    <w:p w14:paraId="4D86A26D" w14:textId="77777777" w:rsidR="00D83EF3" w:rsidRPr="00566691" w:rsidRDefault="00D83EF3" w:rsidP="00EB54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C1915D2" w14:textId="77777777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</w:p>
    <w:p w14:paraId="796704F5" w14:textId="6E00D1A3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технічних та </w:t>
      </w:r>
      <w:r w:rsidR="000D0B75" w:rsidRPr="00566691">
        <w:rPr>
          <w:rFonts w:ascii="Times New Roman" w:hAnsi="Times New Roman" w:cs="Times New Roman"/>
          <w:b/>
          <w:sz w:val="24"/>
          <w:szCs w:val="24"/>
          <w:lang w:val="uk-UA"/>
        </w:rPr>
        <w:t>якісних характеристик закупівлі</w:t>
      </w: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, розміру бюджетного призначення, очікуваної вартості предмета закупівлі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0362BE3" w14:textId="77777777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93E40C3" w14:textId="7904AFA9" w:rsidR="002C61E3" w:rsidRPr="00566691" w:rsidRDefault="00D83EF3" w:rsidP="006645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bCs/>
          <w:sz w:val="24"/>
          <w:szCs w:val="24"/>
          <w:lang w:val="uk-UA"/>
        </w:rPr>
        <w:t>Управління освіти і науки Сумської міської ради</w:t>
      </w:r>
      <w:r w:rsidR="00A40F88" w:rsidRPr="0056669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2C61E3" w:rsidRPr="00566691">
        <w:rPr>
          <w:rFonts w:ascii="Times New Roman" w:hAnsi="Times New Roman" w:cs="Times New Roman"/>
          <w:color w:val="00000A"/>
          <w:sz w:val="24"/>
          <w:szCs w:val="24"/>
          <w:lang w:val="uk-UA"/>
        </w:rPr>
        <w:t xml:space="preserve">(далі – </w:t>
      </w:r>
      <w:r w:rsidR="002C61E3" w:rsidRPr="00566691">
        <w:rPr>
          <w:rFonts w:ascii="Times New Roman" w:hAnsi="Times New Roman" w:cs="Times New Roman"/>
          <w:bCs/>
          <w:color w:val="00000A"/>
          <w:sz w:val="24"/>
          <w:szCs w:val="24"/>
          <w:lang w:val="uk-UA"/>
        </w:rPr>
        <w:t>Замовник</w:t>
      </w:r>
      <w:r w:rsidR="00664516" w:rsidRPr="00566691">
        <w:rPr>
          <w:rFonts w:ascii="Times New Roman" w:hAnsi="Times New Roman" w:cs="Times New Roman"/>
          <w:color w:val="00000A"/>
          <w:sz w:val="24"/>
          <w:szCs w:val="24"/>
          <w:lang w:val="uk-UA"/>
        </w:rPr>
        <w:t>).</w:t>
      </w:r>
    </w:p>
    <w:p w14:paraId="6E2DEA87" w14:textId="471E401C" w:rsidR="00332A38" w:rsidRDefault="002C61E3" w:rsidP="00332A3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i/>
          <w:sz w:val="24"/>
          <w:szCs w:val="24"/>
          <w:lang w:val="uk-UA"/>
        </w:rPr>
        <w:t>Назва предмета закупівлі</w:t>
      </w:r>
      <w:r w:rsidR="00C67932" w:rsidRPr="0056669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: 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4FAA" w:rsidRPr="00566691">
        <w:rPr>
          <w:rFonts w:ascii="Times New Roman" w:hAnsi="Times New Roman" w:cs="Times New Roman"/>
          <w:sz w:val="24"/>
          <w:szCs w:val="24"/>
          <w:lang w:val="uk-UA"/>
        </w:rPr>
        <w:t>ДК 021:</w:t>
      </w:r>
      <w:r w:rsidR="00332A38" w:rsidRPr="00566691">
        <w:rPr>
          <w:rFonts w:ascii="Times New Roman" w:hAnsi="Times New Roman" w:cs="Times New Roman"/>
          <w:sz w:val="24"/>
          <w:szCs w:val="24"/>
          <w:lang w:val="uk-UA"/>
        </w:rPr>
        <w:t>2015</w:t>
      </w:r>
      <w:r w:rsidR="00136E00" w:rsidRPr="003B58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593F" w:rsidRPr="00E0593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15530000-2: </w:t>
      </w:r>
      <w:r w:rsidR="00E0593F"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r w:rsidR="00E0593F" w:rsidRPr="00E0593F">
        <w:rPr>
          <w:rFonts w:ascii="Times New Roman" w:hAnsi="Times New Roman" w:cs="Times New Roman"/>
          <w:bCs/>
          <w:sz w:val="24"/>
          <w:szCs w:val="24"/>
          <w:lang w:val="uk-UA"/>
        </w:rPr>
        <w:t>Вершкове масло</w:t>
      </w:r>
      <w:r w:rsidR="007536D4" w:rsidRPr="007536D4">
        <w:rPr>
          <w:rFonts w:ascii="Times New Roman" w:hAnsi="Times New Roman" w:cs="Times New Roman"/>
          <w:bCs/>
          <w:sz w:val="24"/>
          <w:szCs w:val="24"/>
          <w:lang w:val="uk-UA"/>
        </w:rPr>
        <w:t>» (</w:t>
      </w:r>
      <w:r w:rsidR="00787322" w:rsidRPr="00787322">
        <w:rPr>
          <w:rFonts w:ascii="Times New Roman" w:hAnsi="Times New Roman" w:cs="Times New Roman"/>
          <w:bCs/>
          <w:sz w:val="24"/>
          <w:szCs w:val="24"/>
          <w:lang w:bidi="uk-UA"/>
        </w:rPr>
        <w:t xml:space="preserve">Масло </w:t>
      </w:r>
      <w:proofErr w:type="spellStart"/>
      <w:r w:rsidR="00787322" w:rsidRPr="00787322">
        <w:rPr>
          <w:rFonts w:ascii="Times New Roman" w:hAnsi="Times New Roman" w:cs="Times New Roman"/>
          <w:bCs/>
          <w:sz w:val="24"/>
          <w:szCs w:val="24"/>
          <w:lang w:bidi="uk-UA"/>
        </w:rPr>
        <w:t>солодковершкове</w:t>
      </w:r>
      <w:proofErr w:type="spellEnd"/>
      <w:r w:rsidR="00787322" w:rsidRPr="00787322">
        <w:rPr>
          <w:rFonts w:ascii="Times New Roman" w:hAnsi="Times New Roman" w:cs="Times New Roman"/>
          <w:bCs/>
          <w:sz w:val="24"/>
          <w:szCs w:val="24"/>
          <w:lang w:bidi="uk-UA"/>
        </w:rPr>
        <w:t xml:space="preserve"> </w:t>
      </w:r>
      <w:proofErr w:type="spellStart"/>
      <w:r w:rsidR="00787322" w:rsidRPr="00787322">
        <w:rPr>
          <w:rFonts w:ascii="Times New Roman" w:hAnsi="Times New Roman" w:cs="Times New Roman"/>
          <w:bCs/>
          <w:sz w:val="24"/>
          <w:szCs w:val="24"/>
          <w:lang w:bidi="uk-UA"/>
        </w:rPr>
        <w:t>фасоване</w:t>
      </w:r>
      <w:proofErr w:type="spellEnd"/>
      <w:r w:rsidR="00787322" w:rsidRPr="00787322">
        <w:rPr>
          <w:rFonts w:ascii="Times New Roman" w:hAnsi="Times New Roman" w:cs="Times New Roman"/>
          <w:bCs/>
          <w:sz w:val="24"/>
          <w:szCs w:val="24"/>
          <w:lang w:bidi="uk-UA"/>
        </w:rPr>
        <w:t xml:space="preserve">, 72,5-72,6 %, </w:t>
      </w:r>
      <w:proofErr w:type="spellStart"/>
      <w:r w:rsidR="00787322" w:rsidRPr="00787322">
        <w:rPr>
          <w:rFonts w:ascii="Times New Roman" w:hAnsi="Times New Roman" w:cs="Times New Roman"/>
          <w:bCs/>
          <w:sz w:val="24"/>
          <w:szCs w:val="24"/>
          <w:lang w:bidi="uk-UA"/>
        </w:rPr>
        <w:t>фасування</w:t>
      </w:r>
      <w:proofErr w:type="spellEnd"/>
      <w:r w:rsidR="00787322" w:rsidRPr="00787322">
        <w:rPr>
          <w:rFonts w:ascii="Times New Roman" w:hAnsi="Times New Roman" w:cs="Times New Roman"/>
          <w:bCs/>
          <w:sz w:val="24"/>
          <w:szCs w:val="24"/>
          <w:lang w:bidi="uk-UA"/>
        </w:rPr>
        <w:t xml:space="preserve"> 180-200гр.</w:t>
      </w:r>
      <w:r w:rsidR="007536D4" w:rsidRPr="007536D4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332A38" w:rsidRPr="00566691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2C3162AE" w14:textId="77777777" w:rsidR="00787322" w:rsidRDefault="00787322" w:rsidP="002B253E">
      <w:pPr>
        <w:pStyle w:val="ab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41D0C45" w14:textId="22D6F994" w:rsidR="002B253E" w:rsidRPr="00CE3ABB" w:rsidRDefault="002B253E" w:rsidP="002B253E">
      <w:pPr>
        <w:pStyle w:val="ab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3A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Ідентифікатор закупівлі: </w:t>
      </w:r>
      <w:r w:rsidR="00CE6038" w:rsidRPr="00CE60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787322" w:rsidRPr="00787322">
        <w:rPr>
          <w:rFonts w:ascii="Times New Roman" w:eastAsia="Times New Roman" w:hAnsi="Times New Roman" w:cs="Times New Roman"/>
          <w:sz w:val="24"/>
          <w:szCs w:val="24"/>
          <w:lang w:eastAsia="ru-RU"/>
        </w:rPr>
        <w:t>UA</w:t>
      </w:r>
      <w:r w:rsidR="00787322" w:rsidRPr="007873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-2025-12-24-020095-</w:t>
      </w:r>
      <w:r w:rsidR="00787322" w:rsidRPr="00787322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</w:p>
    <w:p w14:paraId="0610DFCD" w14:textId="77777777" w:rsidR="002B253E" w:rsidRPr="00566691" w:rsidRDefault="002B253E" w:rsidP="00332A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8244B04" w14:textId="0527B368" w:rsidR="002B253E" w:rsidRDefault="00FC29BE" w:rsidP="00566691">
      <w:pPr>
        <w:pStyle w:val="ab"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sz w:val="24"/>
          <w:szCs w:val="24"/>
          <w:lang w:val="uk-UA"/>
        </w:rPr>
        <w:t>Обсяг закупівлі</w:t>
      </w:r>
      <w:r w:rsidR="002B253E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обсяги обґрунтовуються відповідно </w:t>
      </w:r>
      <w:r w:rsidR="00332A38"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>планової потреби 202</w:t>
      </w:r>
      <w:r w:rsidR="00787322">
        <w:rPr>
          <w:rFonts w:ascii="Times New Roman" w:hAnsi="Times New Roman" w:cs="Times New Roman"/>
          <w:b w:val="0"/>
          <w:sz w:val="24"/>
          <w:szCs w:val="24"/>
          <w:lang w:val="uk-UA"/>
        </w:rPr>
        <w:t>6</w:t>
      </w:r>
      <w:r w:rsidR="00332A38"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року</w:t>
      </w:r>
      <w:r w:rsidR="002B253E">
        <w:rPr>
          <w:rFonts w:ascii="Times New Roman" w:hAnsi="Times New Roman" w:cs="Times New Roman"/>
          <w:b w:val="0"/>
          <w:sz w:val="24"/>
          <w:szCs w:val="24"/>
          <w:lang w:val="uk-UA"/>
        </w:rPr>
        <w:t>:</w:t>
      </w:r>
    </w:p>
    <w:p w14:paraId="021153D3" w14:textId="2B3EC96F" w:rsidR="002B253E" w:rsidRPr="002B253E" w:rsidRDefault="002B253E" w:rsidP="002B253E">
      <w:pPr>
        <w:tabs>
          <w:tab w:val="left" w:pos="2925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B253E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787322" w:rsidRPr="00787322">
        <w:rPr>
          <w:rFonts w:ascii="Times New Roman" w:eastAsia="Calibri" w:hAnsi="Times New Roman" w:cs="Times New Roman"/>
          <w:bCs/>
          <w:sz w:val="24"/>
          <w:szCs w:val="24"/>
        </w:rPr>
        <w:t xml:space="preserve">Масло </w:t>
      </w:r>
      <w:proofErr w:type="spellStart"/>
      <w:r w:rsidR="00787322" w:rsidRPr="00787322">
        <w:rPr>
          <w:rFonts w:ascii="Times New Roman" w:eastAsia="Calibri" w:hAnsi="Times New Roman" w:cs="Times New Roman"/>
          <w:bCs/>
          <w:sz w:val="24"/>
          <w:szCs w:val="24"/>
        </w:rPr>
        <w:t>солодковершкове</w:t>
      </w:r>
      <w:proofErr w:type="spellEnd"/>
      <w:r w:rsidR="00787322" w:rsidRPr="0078732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87322" w:rsidRPr="00787322">
        <w:rPr>
          <w:rFonts w:ascii="Times New Roman" w:eastAsia="Calibri" w:hAnsi="Times New Roman" w:cs="Times New Roman"/>
          <w:bCs/>
          <w:sz w:val="24"/>
          <w:szCs w:val="24"/>
        </w:rPr>
        <w:t>фасоване</w:t>
      </w:r>
      <w:proofErr w:type="spellEnd"/>
      <w:r w:rsidR="00787322" w:rsidRPr="00787322">
        <w:rPr>
          <w:rFonts w:ascii="Times New Roman" w:eastAsia="Calibri" w:hAnsi="Times New Roman" w:cs="Times New Roman"/>
          <w:bCs/>
          <w:sz w:val="24"/>
          <w:szCs w:val="24"/>
        </w:rPr>
        <w:t xml:space="preserve">, 72,5-72,6 %, </w:t>
      </w:r>
      <w:proofErr w:type="spellStart"/>
      <w:r w:rsidR="00787322" w:rsidRPr="00787322">
        <w:rPr>
          <w:rFonts w:ascii="Times New Roman" w:eastAsia="Calibri" w:hAnsi="Times New Roman" w:cs="Times New Roman"/>
          <w:bCs/>
          <w:sz w:val="24"/>
          <w:szCs w:val="24"/>
        </w:rPr>
        <w:t>фасування</w:t>
      </w:r>
      <w:proofErr w:type="spellEnd"/>
      <w:r w:rsidR="00787322" w:rsidRPr="00787322">
        <w:rPr>
          <w:rFonts w:ascii="Times New Roman" w:eastAsia="Calibri" w:hAnsi="Times New Roman" w:cs="Times New Roman"/>
          <w:bCs/>
          <w:sz w:val="24"/>
          <w:szCs w:val="24"/>
        </w:rPr>
        <w:t xml:space="preserve"> 180-200гр.</w:t>
      </w:r>
      <w:r w:rsidR="0078732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- 450</w:t>
      </w:r>
      <w:r w:rsidRPr="002B2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кг.</w:t>
      </w:r>
    </w:p>
    <w:p w14:paraId="045CDCD5" w14:textId="77777777" w:rsidR="00E0593F" w:rsidRDefault="00E0593F" w:rsidP="002B25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14:paraId="2620CCDA" w14:textId="6014430B" w:rsidR="002B253E" w:rsidRPr="002B253E" w:rsidRDefault="002B253E" w:rsidP="002B25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  <w:r w:rsidRPr="002B253E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>Технічні та якісні характеристики предмета закупівлі:</w:t>
      </w:r>
    </w:p>
    <w:p w14:paraId="535F822A" w14:textId="178D26EB" w:rsidR="002B253E" w:rsidRPr="002B253E" w:rsidRDefault="002B253E" w:rsidP="002B25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2B253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- </w:t>
      </w:r>
      <w:r w:rsidR="00E0593F" w:rsidRPr="00E0593F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ДСТУ 4399:2005 Масло </w:t>
      </w:r>
      <w:proofErr w:type="spellStart"/>
      <w:r w:rsidR="00E0593F" w:rsidRPr="00E0593F">
        <w:rPr>
          <w:rFonts w:ascii="Times New Roman" w:eastAsia="Calibri" w:hAnsi="Times New Roman" w:cs="Times New Roman"/>
          <w:sz w:val="24"/>
          <w:szCs w:val="24"/>
          <w:lang w:eastAsia="uk-UA"/>
        </w:rPr>
        <w:t>вершкове</w:t>
      </w:r>
      <w:proofErr w:type="spellEnd"/>
      <w:r w:rsidR="00E0593F" w:rsidRPr="00E0593F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="00E0593F" w:rsidRPr="00E0593F">
        <w:rPr>
          <w:rFonts w:ascii="Times New Roman" w:eastAsia="Calibri" w:hAnsi="Times New Roman" w:cs="Times New Roman"/>
          <w:sz w:val="24"/>
          <w:szCs w:val="24"/>
          <w:lang w:eastAsia="uk-UA"/>
        </w:rPr>
        <w:t>Технічні</w:t>
      </w:r>
      <w:proofErr w:type="spellEnd"/>
      <w:r w:rsidR="00E0593F" w:rsidRPr="00E0593F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E0593F" w:rsidRPr="00E0593F">
        <w:rPr>
          <w:rFonts w:ascii="Times New Roman" w:eastAsia="Calibri" w:hAnsi="Times New Roman" w:cs="Times New Roman"/>
          <w:sz w:val="24"/>
          <w:szCs w:val="24"/>
          <w:lang w:eastAsia="uk-UA"/>
        </w:rPr>
        <w:t>умови</w:t>
      </w:r>
      <w:proofErr w:type="spellEnd"/>
      <w:r w:rsidR="00E0593F" w:rsidRPr="00E0593F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="00E0593F" w:rsidRPr="00E0593F">
        <w:rPr>
          <w:rFonts w:ascii="Times New Roman" w:eastAsia="Calibri" w:hAnsi="Times New Roman" w:cs="Times New Roman"/>
          <w:sz w:val="24"/>
          <w:szCs w:val="24"/>
          <w:lang w:eastAsia="uk-UA"/>
        </w:rPr>
        <w:t>Зі</w:t>
      </w:r>
      <w:proofErr w:type="spellEnd"/>
      <w:r w:rsidR="00E0593F" w:rsidRPr="00E0593F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E0593F" w:rsidRPr="00E0593F">
        <w:rPr>
          <w:rFonts w:ascii="Times New Roman" w:eastAsia="Calibri" w:hAnsi="Times New Roman" w:cs="Times New Roman"/>
          <w:sz w:val="24"/>
          <w:szCs w:val="24"/>
          <w:lang w:eastAsia="uk-UA"/>
        </w:rPr>
        <w:t>змінами</w:t>
      </w:r>
      <w:proofErr w:type="spellEnd"/>
      <w:r w:rsidR="00E0593F" w:rsidRPr="00E0593F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та поправками</w:t>
      </w:r>
      <w:r w:rsidRPr="002B253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.</w:t>
      </w:r>
    </w:p>
    <w:p w14:paraId="3F3236FD" w14:textId="78409154" w:rsidR="002B253E" w:rsidRPr="002B253E" w:rsidRDefault="002B253E" w:rsidP="002B25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14:paraId="2371F3A7" w14:textId="02BDBC76" w:rsidR="00AB130E" w:rsidRPr="002B253E" w:rsidRDefault="00AB130E" w:rsidP="00AB13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B253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Очікувана вартість закупівлі:</w:t>
      </w:r>
      <w:r w:rsidR="003B5882" w:rsidRPr="002B253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787322">
        <w:rPr>
          <w:rFonts w:ascii="Times New Roman" w:hAnsi="Times New Roman" w:cs="Times New Roman"/>
          <w:color w:val="000000"/>
          <w:sz w:val="24"/>
          <w:szCs w:val="24"/>
          <w:lang w:val="uk-UA"/>
        </w:rPr>
        <w:t>212</w:t>
      </w:r>
      <w:bookmarkStart w:id="0" w:name="_GoBack"/>
      <w:bookmarkEnd w:id="0"/>
      <w:r w:rsidR="00787322">
        <w:rPr>
          <w:rFonts w:ascii="Times New Roman" w:hAnsi="Times New Roman" w:cs="Times New Roman"/>
          <w:color w:val="000000"/>
          <w:sz w:val="24"/>
          <w:szCs w:val="24"/>
          <w:lang w:val="uk-UA"/>
        </w:rPr>
        <w:t>175,00</w:t>
      </w:r>
      <w:r w:rsidR="002B253E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3B5882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гривень</w:t>
      </w:r>
      <w:r w:rsidR="002B253E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="003B5882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14:paraId="208FC4F7" w14:textId="77777777" w:rsidR="002B253E" w:rsidRPr="002B253E" w:rsidRDefault="001C7697" w:rsidP="00332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25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Очікувана вартість визначена відповідно до Примірної методики визначення очікуваної вартості предмета закупівлі, затвердженою наказом Мінекономіки від 18.02.2020 №275. </w:t>
      </w:r>
    </w:p>
    <w:p w14:paraId="4F92E122" w14:textId="023513FF" w:rsidR="00003F63" w:rsidRDefault="001C7697" w:rsidP="00332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5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Метод, який застосовується для розрахунку відповідно до методики – метод порівняння ринкових цін на підставі даних ринку, а саме цінових пропозицій та </w:t>
      </w:r>
      <w:proofErr w:type="spellStart"/>
      <w:r w:rsidRPr="002B25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прайс</w:t>
      </w:r>
      <w:proofErr w:type="spellEnd"/>
      <w:r w:rsidRPr="002B25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-листів на момент вивчення ринку.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озрахунок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очікуваної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добуток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очікуваної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ціни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одиницю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товару. </w:t>
      </w:r>
    </w:p>
    <w:p w14:paraId="1649D593" w14:textId="77777777" w:rsidR="00B85E15" w:rsidRPr="00566691" w:rsidRDefault="00AB130E" w:rsidP="000A2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66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ab/>
      </w:r>
    </w:p>
    <w:p w14:paraId="14F35A8D" w14:textId="33531B44" w:rsidR="00D346E7" w:rsidRPr="00566691" w:rsidRDefault="008A52A0" w:rsidP="000A2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EDF3D04" w14:textId="77777777" w:rsidR="00141831" w:rsidRPr="00566691" w:rsidRDefault="00141831" w:rsidP="001418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Нормативно-правові акти, що формують підстави застосування </w:t>
      </w:r>
      <w:r w:rsidRPr="0056669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процедури відкритих торгів з особливостями:</w:t>
      </w:r>
    </w:p>
    <w:p w14:paraId="45349ACB" w14:textId="16073B78" w:rsidR="00141831" w:rsidRPr="00566691" w:rsidRDefault="00D346E7" w:rsidP="00D346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1. 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Закон України </w:t>
      </w:r>
      <w:r w:rsidR="00141831" w:rsidRPr="0056669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“Про публічні закупівлі” №922-VIII від 25.12.2015 року, в редакції від 19.04.2020 №114-IX в редакції зі змінами 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до Закону України "Про публічні закупівлі" та інших законодавчих актів України щодо здійснення оборонних та публічних закупівель на період дії правового режиму воєнного стану» №7163 від 14.03.2022 року, зокрема в частині дії 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пунктів 3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uk-UA"/>
        </w:rPr>
        <w:t>7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-3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uk-UA"/>
        </w:rPr>
        <w:t>8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розділу Х “Прикінцеві та перехідні положення” Закону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>;</w:t>
      </w:r>
    </w:p>
    <w:p w14:paraId="0E233D82" w14:textId="77777777" w:rsidR="00141831" w:rsidRPr="00566691" w:rsidRDefault="00141831" w:rsidP="0014183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2. Постанова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064B38A2" w14:textId="69BDDE98" w:rsidR="000A2F8D" w:rsidRPr="00566691" w:rsidRDefault="00141831" w:rsidP="00F7169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3. Лист Мінекономіки України «Щодо особливостей здійснення публічних закупівель</w:t>
      </w:r>
      <w:r w:rsidR="00F7169E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на період дії правового режиму воєнного стану та протягом 90 днів з дня його припинення або скасування»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№ 3323-04_70997-06 від 20.10.2022 року.</w:t>
      </w:r>
    </w:p>
    <w:p w14:paraId="6356D577" w14:textId="62CF2F50" w:rsidR="000A2F8D" w:rsidRPr="00566691" w:rsidRDefault="000A2F8D" w:rsidP="000A2F8D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AA3BFB6" w14:textId="77777777" w:rsidR="002C61E3" w:rsidRPr="00566691" w:rsidRDefault="002C61E3" w:rsidP="000A2F8D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2C61E3" w:rsidRPr="00566691" w:rsidSect="0008790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7656"/>
    <w:multiLevelType w:val="multilevel"/>
    <w:tmpl w:val="0A106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D6199"/>
    <w:multiLevelType w:val="hybridMultilevel"/>
    <w:tmpl w:val="D6368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B2B2D"/>
    <w:multiLevelType w:val="hybridMultilevel"/>
    <w:tmpl w:val="22243466"/>
    <w:lvl w:ilvl="0" w:tplc="343E851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560DD7"/>
    <w:multiLevelType w:val="hybridMultilevel"/>
    <w:tmpl w:val="4192CFD4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16073DEB"/>
    <w:multiLevelType w:val="hybridMultilevel"/>
    <w:tmpl w:val="39E6B5A0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41DF492D"/>
    <w:multiLevelType w:val="hybridMultilevel"/>
    <w:tmpl w:val="01FC7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2620E"/>
    <w:multiLevelType w:val="hybridMultilevel"/>
    <w:tmpl w:val="E82EEC10"/>
    <w:lvl w:ilvl="0" w:tplc="33F22A5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E3"/>
    <w:rsid w:val="00003F63"/>
    <w:rsid w:val="00067797"/>
    <w:rsid w:val="0008790C"/>
    <w:rsid w:val="00091B14"/>
    <w:rsid w:val="000A2F8D"/>
    <w:rsid w:val="000D0B75"/>
    <w:rsid w:val="000F0323"/>
    <w:rsid w:val="001130FD"/>
    <w:rsid w:val="00136E00"/>
    <w:rsid w:val="00141831"/>
    <w:rsid w:val="00161D2B"/>
    <w:rsid w:val="00171242"/>
    <w:rsid w:val="001B07CC"/>
    <w:rsid w:val="001B2478"/>
    <w:rsid w:val="001C7697"/>
    <w:rsid w:val="001F4A41"/>
    <w:rsid w:val="00220CD6"/>
    <w:rsid w:val="00235A85"/>
    <w:rsid w:val="00254D4E"/>
    <w:rsid w:val="0027740D"/>
    <w:rsid w:val="00277547"/>
    <w:rsid w:val="00292F72"/>
    <w:rsid w:val="002A01D7"/>
    <w:rsid w:val="002B253E"/>
    <w:rsid w:val="002C61E3"/>
    <w:rsid w:val="002E7323"/>
    <w:rsid w:val="00310BD1"/>
    <w:rsid w:val="00332A38"/>
    <w:rsid w:val="00357ABB"/>
    <w:rsid w:val="003A75CC"/>
    <w:rsid w:val="003B5882"/>
    <w:rsid w:val="003B7FDC"/>
    <w:rsid w:val="004212D8"/>
    <w:rsid w:val="004661BC"/>
    <w:rsid w:val="00491CF8"/>
    <w:rsid w:val="004B2F55"/>
    <w:rsid w:val="004F4FAA"/>
    <w:rsid w:val="00505407"/>
    <w:rsid w:val="00544BB1"/>
    <w:rsid w:val="00566691"/>
    <w:rsid w:val="005D77CB"/>
    <w:rsid w:val="005F285A"/>
    <w:rsid w:val="006624BF"/>
    <w:rsid w:val="006638EA"/>
    <w:rsid w:val="00664516"/>
    <w:rsid w:val="0069607C"/>
    <w:rsid w:val="006960DB"/>
    <w:rsid w:val="006B25A8"/>
    <w:rsid w:val="006F20A9"/>
    <w:rsid w:val="0074161F"/>
    <w:rsid w:val="007536D4"/>
    <w:rsid w:val="00787322"/>
    <w:rsid w:val="007A29A6"/>
    <w:rsid w:val="008A52A0"/>
    <w:rsid w:val="009122E3"/>
    <w:rsid w:val="00962880"/>
    <w:rsid w:val="009F0368"/>
    <w:rsid w:val="00A02E18"/>
    <w:rsid w:val="00A048A7"/>
    <w:rsid w:val="00A069AD"/>
    <w:rsid w:val="00A40F88"/>
    <w:rsid w:val="00AB130E"/>
    <w:rsid w:val="00AB27DE"/>
    <w:rsid w:val="00B677F1"/>
    <w:rsid w:val="00B85E15"/>
    <w:rsid w:val="00C072E2"/>
    <w:rsid w:val="00C2137F"/>
    <w:rsid w:val="00C67932"/>
    <w:rsid w:val="00CC4EB3"/>
    <w:rsid w:val="00CE3ABB"/>
    <w:rsid w:val="00CE4CD7"/>
    <w:rsid w:val="00CE6038"/>
    <w:rsid w:val="00D346E7"/>
    <w:rsid w:val="00D44B65"/>
    <w:rsid w:val="00D46090"/>
    <w:rsid w:val="00D83EF3"/>
    <w:rsid w:val="00DB75EC"/>
    <w:rsid w:val="00E0593F"/>
    <w:rsid w:val="00E1667E"/>
    <w:rsid w:val="00E2631F"/>
    <w:rsid w:val="00E52734"/>
    <w:rsid w:val="00E80238"/>
    <w:rsid w:val="00EB5482"/>
    <w:rsid w:val="00F02AFA"/>
    <w:rsid w:val="00F7169E"/>
    <w:rsid w:val="00FC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376B"/>
  <w15:docId w15:val="{0AB9C435-8BA7-478A-B7E9-570D031E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1E3"/>
  </w:style>
  <w:style w:type="paragraph" w:styleId="1">
    <w:name w:val="heading 1"/>
    <w:basedOn w:val="a"/>
    <w:link w:val="10"/>
    <w:uiPriority w:val="1"/>
    <w:qFormat/>
    <w:rsid w:val="001130FD"/>
    <w:pPr>
      <w:widowControl w:val="0"/>
      <w:autoSpaceDE w:val="0"/>
      <w:autoSpaceDN w:val="0"/>
      <w:spacing w:after="0" w:line="240" w:lineRule="auto"/>
      <w:ind w:left="116"/>
      <w:outlineLvl w:val="0"/>
    </w:pPr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61E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C61E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C4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1130FD"/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paragraph" w:styleId="a6">
    <w:name w:val="Body Text"/>
    <w:basedOn w:val="a"/>
    <w:link w:val="a7"/>
    <w:uiPriority w:val="1"/>
    <w:qFormat/>
    <w:rsid w:val="001130FD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sz w:val="21"/>
      <w:szCs w:val="21"/>
      <w:lang w:val="uk-UA"/>
    </w:rPr>
  </w:style>
  <w:style w:type="character" w:customStyle="1" w:styleId="a7">
    <w:name w:val="Основной текст Знак"/>
    <w:basedOn w:val="a0"/>
    <w:link w:val="a6"/>
    <w:uiPriority w:val="1"/>
    <w:rsid w:val="001130FD"/>
    <w:rPr>
      <w:rFonts w:ascii="Times New Roman" w:eastAsia="Times New Roman" w:hAnsi="Times New Roman" w:cs="Times New Roman"/>
      <w:sz w:val="21"/>
      <w:szCs w:val="21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D83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3EF3"/>
    <w:rPr>
      <w:rFonts w:ascii="Segoe UI" w:hAnsi="Segoe UI" w:cs="Segoe UI"/>
      <w:sz w:val="18"/>
      <w:szCs w:val="18"/>
    </w:rPr>
  </w:style>
  <w:style w:type="character" w:customStyle="1" w:styleId="aa">
    <w:name w:val="Подпись к таблице_"/>
    <w:basedOn w:val="a0"/>
    <w:link w:val="ab"/>
    <w:rsid w:val="00332A38"/>
    <w:rPr>
      <w:b/>
      <w:bCs/>
      <w:sz w:val="20"/>
      <w:szCs w:val="20"/>
    </w:rPr>
  </w:style>
  <w:style w:type="paragraph" w:customStyle="1" w:styleId="ab">
    <w:name w:val="Подпись к таблице"/>
    <w:basedOn w:val="a"/>
    <w:link w:val="aa"/>
    <w:rsid w:val="00332A38"/>
    <w:pPr>
      <w:widowControl w:val="0"/>
      <w:spacing w:after="0" w:line="240" w:lineRule="auto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421C4-79FD-4BFE-A0FB-AB4A43106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Stalin</dc:creator>
  <cp:lastModifiedBy>Баштова Лариса Михайлівна</cp:lastModifiedBy>
  <cp:revision>2</cp:revision>
  <cp:lastPrinted>2025-12-30T08:30:00Z</cp:lastPrinted>
  <dcterms:created xsi:type="dcterms:W3CDTF">2025-12-30T08:30:00Z</dcterms:created>
  <dcterms:modified xsi:type="dcterms:W3CDTF">2025-12-30T08:30:00Z</dcterms:modified>
</cp:coreProperties>
</file>