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3F65BF28" w:rsidR="002C61E3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D633D78" w14:textId="77777777" w:rsidR="007427AD" w:rsidRPr="00566691" w:rsidRDefault="007427AD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49CAE235" w:rsidR="00332A38" w:rsidRPr="00566691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4B7E" w:rsidRPr="000C4B7E">
        <w:rPr>
          <w:rFonts w:ascii="Times New Roman" w:hAnsi="Times New Roman" w:cs="Times New Roman"/>
          <w:bCs/>
          <w:sz w:val="24"/>
          <w:szCs w:val="24"/>
          <w:lang w:val="uk-UA"/>
        </w:rPr>
        <w:t>Виконання заходів і завдань державної та місцевих програм розвитку фізичної культури і спорту (послуги з організації фізкультурно-оздоровчих заходів з баскетболу для дітей з використання матеріально-технічної бази спортивної зали)</w:t>
      </w:r>
      <w:r w:rsidR="00530071" w:rsidRPr="005300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код ДК 021:2015 </w:t>
      </w:r>
      <w:r w:rsidR="00430B22" w:rsidRPr="00430B22">
        <w:rPr>
          <w:rFonts w:ascii="Times New Roman" w:hAnsi="Times New Roman" w:cs="Times New Roman"/>
          <w:bCs/>
          <w:sz w:val="24"/>
          <w:szCs w:val="24"/>
          <w:lang w:val="uk-UA"/>
        </w:rPr>
        <w:t>92620000-3</w:t>
      </w:r>
      <w:r w:rsidR="00430B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430B22" w:rsidRPr="00430B22">
        <w:rPr>
          <w:rFonts w:ascii="Times New Roman" w:hAnsi="Times New Roman" w:cs="Times New Roman"/>
          <w:bCs/>
          <w:sz w:val="24"/>
          <w:szCs w:val="24"/>
          <w:lang w:val="uk-UA"/>
        </w:rPr>
        <w:t>Послуги, пов’язані зі спортом</w:t>
      </w:r>
      <w:r w:rsidR="00530071" w:rsidRPr="00530071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227E268" w14:textId="77777777" w:rsidR="007427AD" w:rsidRDefault="007427AD" w:rsidP="00BE63C4">
      <w:pPr>
        <w:pStyle w:val="ab"/>
        <w:ind w:firstLine="709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</w:p>
    <w:p w14:paraId="64DAC4C9" w14:textId="12F953E9" w:rsidR="00BE63C4" w:rsidRPr="00CE3ABB" w:rsidRDefault="00BE63C4" w:rsidP="00BE63C4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430B22" w:rsidRPr="00430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C4B7E" w:rsidRPr="000C4B7E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0C4B7E" w:rsidRPr="000C4B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-2026-04-24-011923-</w:t>
      </w:r>
      <w:r w:rsidR="000C4B7E" w:rsidRPr="000C4B7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19033989" w14:textId="57551977" w:rsidR="00332A38" w:rsidRDefault="00FC29BE" w:rsidP="00566691">
      <w:pPr>
        <w:pStyle w:val="ab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 та м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ісце 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C225D0" w:rsidRPr="00C225D0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332A38" w:rsidRPr="00332A38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.</w:t>
      </w:r>
    </w:p>
    <w:p w14:paraId="19094B65" w14:textId="4EC4282B" w:rsidR="00BE63C4" w:rsidRDefault="00BE63C4" w:rsidP="00BE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63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закупівлі: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4B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1134</w:t>
      </w:r>
      <w:r w:rsid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00,00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</w:t>
      </w:r>
      <w:r w:rsidR="009740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ня.</w:t>
      </w:r>
    </w:p>
    <w:p w14:paraId="4AF618AC" w14:textId="77777777" w:rsidR="00530071" w:rsidRDefault="00530071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</w:t>
      </w:r>
    </w:p>
    <w:p w14:paraId="3CFCB31C" w14:textId="49593D91" w:rsidR="00C225D0" w:rsidRDefault="00530071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</w:t>
      </w:r>
      <w:r w:rsidR="00C225D0"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F9BD0D8" w14:textId="77777777" w:rsidR="000C4B7E" w:rsidRPr="00C225D0" w:rsidRDefault="000C4B7E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CC527D" w14:textId="406F70C0" w:rsidR="00332A38" w:rsidRPr="00566691" w:rsidRDefault="00AB130E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Технічні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якісні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характеристики </w:t>
      </w:r>
      <w:r w:rsidR="00974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послуг</w:t>
      </w:r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</w:p>
    <w:p w14:paraId="6646020F" w14:textId="2A7EC612" w:rsidR="000C4B7E" w:rsidRPr="000C4B7E" w:rsidRDefault="000C4B7E" w:rsidP="000C4B7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П</w:t>
      </w:r>
      <w:bookmarkStart w:id="0" w:name="_GoBack"/>
      <w:bookmarkEnd w:id="0"/>
      <w:r w:rsidRPr="000C4B7E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ослуга повинна відповідати державним стандартам і нормам, передбачених для даного виду послуг. Спортивна зала повинна відповідати Офіційним Правилам  баскетболу, затвердженим Центральним бюро ФІБА та дійсними на момент проведення закупівлі.</w:t>
      </w:r>
    </w:p>
    <w:p w14:paraId="26C9F322" w14:textId="77777777" w:rsidR="000C4B7E" w:rsidRPr="000C4B7E" w:rsidRDefault="000C4B7E" w:rsidP="000C4B7E">
      <w:pPr>
        <w:widowControl w:val="0"/>
        <w:suppressAutoHyphens/>
        <w:autoSpaceDE w:val="0"/>
        <w:spacing w:after="0" w:line="23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0C4B7E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Розмір баскетбольної площадки спортивного залу:</w:t>
      </w:r>
      <w:r w:rsidRPr="000C4B7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B7E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довжина - 28 м., ширина – 15 м.</w:t>
      </w:r>
    </w:p>
    <w:p w14:paraId="2C813898" w14:textId="77777777" w:rsidR="000C4B7E" w:rsidRPr="000C4B7E" w:rsidRDefault="000C4B7E" w:rsidP="000C4B7E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</w:pPr>
      <w:r w:rsidRPr="000C4B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Поряд з спортивною спорудою повинні бути сан. вузли, душові кімнати та роздягальні. </w:t>
      </w:r>
      <w:r w:rsidRPr="000C4B7E"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>У спортивному залі повинні знаходитися баскетбольні щити з кільцями для проведення навчально-тренувальних занять з баскетболу.</w:t>
      </w:r>
    </w:p>
    <w:p w14:paraId="7464DF81" w14:textId="77777777" w:rsidR="000C4B7E" w:rsidRPr="000C4B7E" w:rsidRDefault="000C4B7E" w:rsidP="000C4B7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0C4B7E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>Обсяг надання послуг: 126 год.</w:t>
      </w:r>
    </w:p>
    <w:p w14:paraId="5CDF5238" w14:textId="77777777" w:rsidR="000C4B7E" w:rsidRPr="000C4B7E" w:rsidRDefault="000C4B7E" w:rsidP="000C4B7E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0C4B7E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 xml:space="preserve">Місце надання послуг – </w:t>
      </w:r>
      <w:r w:rsidRPr="000C4B7E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м. Суми, за місцезнаходження  спортивної зали Виконавця.</w:t>
      </w:r>
    </w:p>
    <w:p w14:paraId="7E622002" w14:textId="77777777" w:rsidR="000C4B7E" w:rsidRPr="000C4B7E" w:rsidRDefault="000C4B7E" w:rsidP="000C4B7E">
      <w:pPr>
        <w:shd w:val="clear" w:color="auto" w:fill="FFFFFF"/>
        <w:spacing w:after="0" w:line="23" w:lineRule="atLeast"/>
        <w:ind w:firstLine="709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</w:pPr>
      <w:r w:rsidRPr="000C4B7E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>Умови надання послуг:</w:t>
      </w:r>
    </w:p>
    <w:p w14:paraId="1572DBA0" w14:textId="77777777" w:rsidR="000C4B7E" w:rsidRPr="000C4B7E" w:rsidRDefault="000C4B7E" w:rsidP="000C4B7E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0C4B7E"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 xml:space="preserve">Орієнтовно-запланований порядок надання послуг:  з моменту укладення договору до 31 грудня 2026 року. У літній період послуги будуть надаватися протягом 1 місяця в залежності від потреби замовника. </w:t>
      </w:r>
    </w:p>
    <w:p w14:paraId="72603601" w14:textId="77777777" w:rsidR="000C4B7E" w:rsidRPr="000C4B7E" w:rsidRDefault="000C4B7E" w:rsidP="000C4B7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0C4B7E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Графік надання послуг: можливість надання відповідного часу для проведення навчально-тренувальних занять в необхідний час згідно розкладу замовника.</w:t>
      </w:r>
    </w:p>
    <w:p w14:paraId="7004BCFF" w14:textId="77777777" w:rsidR="000C4B7E" w:rsidRPr="000C4B7E" w:rsidRDefault="000C4B7E" w:rsidP="000C4B7E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Calibri"/>
          <w:sz w:val="24"/>
          <w:szCs w:val="24"/>
          <w:lang w:val="uk-UA" w:eastAsia="ru-RU"/>
        </w:rPr>
      </w:pPr>
      <w:r w:rsidRPr="000C4B7E"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 xml:space="preserve">Кількість днів в тижні, кількість годин в день та час надання може бути змінений,  надання послуг може бути призупинено на певний період у випадку виникнення тимчасових обставин: </w:t>
      </w:r>
      <w:r w:rsidRPr="000C4B7E">
        <w:rPr>
          <w:rFonts w:ascii="Times New Roman" w:eastAsia="Calibri" w:hAnsi="Times New Roman" w:cs="Calibri"/>
          <w:sz w:val="24"/>
          <w:szCs w:val="24"/>
          <w:lang w:val="uk-UA" w:eastAsia="ru-RU"/>
        </w:rPr>
        <w:t>відрядження тренерів-викладачів, виїзду команд клубу разом з тренерами-викладачами на змагання, відпустки тренерів-викладачів, тимчасової непрацездатності тренерів викладачів, виникнення форс-мажорних обставин.</w:t>
      </w:r>
    </w:p>
    <w:p w14:paraId="00D36D90" w14:textId="77777777" w:rsidR="000C4B7E" w:rsidRPr="000C4B7E" w:rsidRDefault="000C4B7E" w:rsidP="000C4B7E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Calibri"/>
          <w:sz w:val="24"/>
          <w:szCs w:val="24"/>
          <w:lang w:val="uk-UA" w:eastAsia="ru-RU"/>
        </w:rPr>
      </w:pPr>
      <w:r w:rsidRPr="000C4B7E">
        <w:rPr>
          <w:rFonts w:ascii="Times New Roman" w:eastAsia="Calibri" w:hAnsi="Times New Roman" w:cs="Calibri"/>
          <w:sz w:val="24"/>
          <w:szCs w:val="24"/>
          <w:lang w:val="uk-UA" w:eastAsia="ru-RU"/>
        </w:rPr>
        <w:t>Коригування графіку надання послуг в межах загальної кількості годин може здійснюватися замовником у відповідності до його розкладу.</w:t>
      </w:r>
    </w:p>
    <w:p w14:paraId="4A1EE895" w14:textId="77777777" w:rsidR="000C4B7E" w:rsidRPr="000C4B7E" w:rsidRDefault="000C4B7E" w:rsidP="000C4B7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0C4B7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Обсяги закупівлі послуг можуть бути зменшені залежно від реального фінансування видатків та потреби у забезпеченні.</w:t>
      </w:r>
    </w:p>
    <w:p w14:paraId="1ECD699C" w14:textId="77777777" w:rsidR="000C4B7E" w:rsidRPr="000C4B7E" w:rsidRDefault="000C4B7E" w:rsidP="000C4B7E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0C4B7E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Технічні, якісні характеристики предмета закупівлі передбачають застосування заходів із захисту довкілля.</w:t>
      </w:r>
    </w:p>
    <w:p w14:paraId="2BC2DA10" w14:textId="7D975F51" w:rsidR="001C7697" w:rsidRDefault="001C7697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33091F3" w14:textId="77777777" w:rsidR="00430B22" w:rsidRDefault="00430B22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EDF3D04" w14:textId="7764DA71" w:rsidR="00141831" w:rsidRPr="00566691" w:rsidRDefault="00AB130E" w:rsidP="00BE6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A2F8D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3693D69"/>
    <w:multiLevelType w:val="hybridMultilevel"/>
    <w:tmpl w:val="3B9EA7D6"/>
    <w:lvl w:ilvl="0" w:tplc="30C696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331C38"/>
    <w:multiLevelType w:val="hybridMultilevel"/>
    <w:tmpl w:val="2F065B50"/>
    <w:lvl w:ilvl="0" w:tplc="C068075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767EF"/>
    <w:multiLevelType w:val="hybridMultilevel"/>
    <w:tmpl w:val="D3F63ED4"/>
    <w:lvl w:ilvl="0" w:tplc="976C94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6F45D42"/>
    <w:multiLevelType w:val="hybridMultilevel"/>
    <w:tmpl w:val="FEDC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220D0"/>
    <w:multiLevelType w:val="hybridMultilevel"/>
    <w:tmpl w:val="42C25E98"/>
    <w:lvl w:ilvl="0" w:tplc="E796E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C4B7E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56FB5"/>
    <w:rsid w:val="0027740D"/>
    <w:rsid w:val="00292F72"/>
    <w:rsid w:val="00293C0A"/>
    <w:rsid w:val="002C61E3"/>
    <w:rsid w:val="00310BD1"/>
    <w:rsid w:val="00332A38"/>
    <w:rsid w:val="00357ABB"/>
    <w:rsid w:val="003A75CC"/>
    <w:rsid w:val="003B7FDC"/>
    <w:rsid w:val="003E23A8"/>
    <w:rsid w:val="004212D8"/>
    <w:rsid w:val="00430B22"/>
    <w:rsid w:val="004661BC"/>
    <w:rsid w:val="00491CF8"/>
    <w:rsid w:val="004B2F55"/>
    <w:rsid w:val="004F4FAA"/>
    <w:rsid w:val="00505407"/>
    <w:rsid w:val="00530071"/>
    <w:rsid w:val="00544BB1"/>
    <w:rsid w:val="00566691"/>
    <w:rsid w:val="005D77CB"/>
    <w:rsid w:val="005F285A"/>
    <w:rsid w:val="006622A2"/>
    <w:rsid w:val="006624BF"/>
    <w:rsid w:val="006638EA"/>
    <w:rsid w:val="00664516"/>
    <w:rsid w:val="0069607C"/>
    <w:rsid w:val="006960DB"/>
    <w:rsid w:val="006A4174"/>
    <w:rsid w:val="006B25A8"/>
    <w:rsid w:val="006F20A9"/>
    <w:rsid w:val="0074161F"/>
    <w:rsid w:val="007427AD"/>
    <w:rsid w:val="007A29A6"/>
    <w:rsid w:val="008A37AE"/>
    <w:rsid w:val="008A52A0"/>
    <w:rsid w:val="009122E3"/>
    <w:rsid w:val="00962880"/>
    <w:rsid w:val="0097408E"/>
    <w:rsid w:val="00975B88"/>
    <w:rsid w:val="009F0368"/>
    <w:rsid w:val="00A02E18"/>
    <w:rsid w:val="00A048A7"/>
    <w:rsid w:val="00A069AD"/>
    <w:rsid w:val="00A40F88"/>
    <w:rsid w:val="00AB130E"/>
    <w:rsid w:val="00AB27DE"/>
    <w:rsid w:val="00B677F1"/>
    <w:rsid w:val="00BE63C4"/>
    <w:rsid w:val="00C072E2"/>
    <w:rsid w:val="00C2137F"/>
    <w:rsid w:val="00C225D0"/>
    <w:rsid w:val="00C67932"/>
    <w:rsid w:val="00CC4EB3"/>
    <w:rsid w:val="00CE3ABB"/>
    <w:rsid w:val="00CE4CD7"/>
    <w:rsid w:val="00D346E7"/>
    <w:rsid w:val="00D44B65"/>
    <w:rsid w:val="00D83EF3"/>
    <w:rsid w:val="00DB75EC"/>
    <w:rsid w:val="00E1667E"/>
    <w:rsid w:val="00E2631F"/>
    <w:rsid w:val="00E52734"/>
    <w:rsid w:val="00E80238"/>
    <w:rsid w:val="00EB5482"/>
    <w:rsid w:val="00EF448E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E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7A81-31E1-497A-B31F-308CAF2A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2026-04-30T11:44:00Z</cp:lastPrinted>
  <dcterms:created xsi:type="dcterms:W3CDTF">2026-04-30T11:42:00Z</dcterms:created>
  <dcterms:modified xsi:type="dcterms:W3CDTF">2026-04-30T11:44:00Z</dcterms:modified>
</cp:coreProperties>
</file>