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D36107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6107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C1915D2" w14:textId="77777777" w:rsidR="002C61E3" w:rsidRPr="00D3610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610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D3610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361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D36107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D36107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D361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D3610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36107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D36107" w:rsidRDefault="00D83EF3" w:rsidP="00D36107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val="uk-UA"/>
        </w:rPr>
      </w:pPr>
      <w:r w:rsidRPr="00D36107">
        <w:rPr>
          <w:rFonts w:ascii="Times New Roman" w:hAnsi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D3610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C61E3" w:rsidRPr="00D36107">
        <w:rPr>
          <w:rFonts w:ascii="Times New Roman" w:hAnsi="Times New Roman"/>
          <w:color w:val="00000A"/>
          <w:sz w:val="24"/>
          <w:szCs w:val="24"/>
          <w:lang w:val="uk-UA"/>
        </w:rPr>
        <w:t xml:space="preserve">(далі – </w:t>
      </w:r>
      <w:r w:rsidR="002C61E3" w:rsidRPr="00D36107">
        <w:rPr>
          <w:rFonts w:ascii="Times New Roman" w:hAnsi="Times New Roman"/>
          <w:bCs/>
          <w:color w:val="00000A"/>
          <w:sz w:val="24"/>
          <w:szCs w:val="24"/>
          <w:lang w:val="uk-UA"/>
        </w:rPr>
        <w:t>Замовник</w:t>
      </w:r>
      <w:r w:rsidR="00664516" w:rsidRPr="00D36107">
        <w:rPr>
          <w:rFonts w:ascii="Times New Roman" w:hAnsi="Times New Roman"/>
          <w:color w:val="00000A"/>
          <w:sz w:val="24"/>
          <w:szCs w:val="24"/>
          <w:lang w:val="uk-UA"/>
        </w:rPr>
        <w:t>).</w:t>
      </w:r>
    </w:p>
    <w:p w14:paraId="7E82241F" w14:textId="77777777" w:rsidR="00250B7E" w:rsidRDefault="002C61E3" w:rsidP="00D36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250B7E">
        <w:rPr>
          <w:rFonts w:ascii="Times New Roman" w:hAnsi="Times New Roman" w:cs="Times New Roman"/>
          <w:b/>
          <w:sz w:val="24"/>
          <w:szCs w:val="24"/>
          <w:lang w:val="uk-UA"/>
        </w:rPr>
        <w:t>Назва предмета закупівлі</w:t>
      </w:r>
      <w:r w:rsidR="00C67932" w:rsidRPr="00250B7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C67932" w:rsidRPr="00D3610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61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D36107">
        <w:rPr>
          <w:rFonts w:ascii="Times New Roman" w:hAnsi="Times New Roman" w:cs="Times New Roman"/>
          <w:sz w:val="24"/>
          <w:szCs w:val="24"/>
          <w:lang w:val="uk-UA"/>
        </w:rPr>
        <w:t xml:space="preserve">ДК 021:2015: </w:t>
      </w:r>
      <w:r w:rsidR="00250B7E" w:rsidRPr="00250B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09120000-6 «Газове паливо» (Природний газ)</w:t>
      </w:r>
    </w:p>
    <w:p w14:paraId="11B0EB3C" w14:textId="54071F38" w:rsidR="00627F8B" w:rsidRDefault="00627F8B" w:rsidP="00D361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Ідентифікатор закупівлі: </w:t>
      </w:r>
      <w:bookmarkStart w:id="0" w:name="_GoBack"/>
      <w:bookmarkEnd w:id="0"/>
      <w:r w:rsidR="00E81FD1" w:rsidRPr="00E81FD1">
        <w:rPr>
          <w:rFonts w:ascii="Times New Roman" w:hAnsi="Times New Roman" w:cs="Times New Roman"/>
          <w:b/>
          <w:bCs/>
          <w:sz w:val="24"/>
          <w:szCs w:val="24"/>
        </w:rPr>
        <w:t>UA</w:t>
      </w:r>
      <w:r w:rsidR="00E81FD1" w:rsidRPr="00E81FD1">
        <w:rPr>
          <w:rFonts w:ascii="Times New Roman" w:hAnsi="Times New Roman" w:cs="Times New Roman"/>
          <w:b/>
          <w:bCs/>
          <w:sz w:val="24"/>
          <w:szCs w:val="24"/>
          <w:lang w:val="uk-UA"/>
        </w:rPr>
        <w:t>-2026-03-18-012027-</w:t>
      </w:r>
      <w:r w:rsidR="00E81FD1" w:rsidRPr="00E81FD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38F9ED1" w14:textId="503303E8" w:rsidR="00FC29BE" w:rsidRPr="00D36107" w:rsidRDefault="00FC29BE" w:rsidP="00D36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6107">
        <w:rPr>
          <w:rFonts w:ascii="Times New Roman" w:hAnsi="Times New Roman" w:cs="Times New Roman"/>
          <w:b/>
          <w:sz w:val="24"/>
          <w:szCs w:val="24"/>
          <w:lang w:val="uk-UA"/>
        </w:rPr>
        <w:t>Обсяг закупівлі та м</w:t>
      </w:r>
      <w:r w:rsidR="00A048A7" w:rsidRPr="00D361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ісце </w:t>
      </w:r>
      <w:r w:rsidRPr="00D36107">
        <w:rPr>
          <w:rFonts w:ascii="Times New Roman" w:hAnsi="Times New Roman" w:cs="Times New Roman"/>
          <w:b/>
          <w:sz w:val="24"/>
          <w:szCs w:val="24"/>
          <w:lang w:val="uk-UA"/>
        </w:rPr>
        <w:t>поставки</w:t>
      </w:r>
      <w:r w:rsidR="00A048A7" w:rsidRPr="00D3610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D36107">
        <w:rPr>
          <w:rFonts w:ascii="Times New Roman" w:hAnsi="Times New Roman" w:cs="Times New Roman"/>
          <w:sz w:val="24"/>
          <w:szCs w:val="24"/>
          <w:lang w:val="uk-UA"/>
        </w:rPr>
        <w:t xml:space="preserve"> обсяги обґрунтовуються відповідно наявної потреби </w:t>
      </w:r>
      <w:r w:rsidR="0092062E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D361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46F7">
        <w:rPr>
          <w:rFonts w:ascii="Times New Roman" w:hAnsi="Times New Roman" w:cs="Times New Roman"/>
          <w:sz w:val="24"/>
          <w:szCs w:val="24"/>
          <w:lang w:val="uk-UA"/>
        </w:rPr>
        <w:t>квітень-вересень</w:t>
      </w:r>
      <w:r w:rsidR="001E1D59">
        <w:rPr>
          <w:rFonts w:ascii="Times New Roman" w:hAnsi="Times New Roman" w:cs="Times New Roman"/>
          <w:sz w:val="24"/>
          <w:szCs w:val="24"/>
          <w:lang w:val="uk-UA"/>
        </w:rPr>
        <w:t xml:space="preserve"> 2026</w:t>
      </w:r>
      <w:r w:rsidR="0092062E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D361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71F3A7" w14:textId="2153F98A" w:rsidR="00AB130E" w:rsidRPr="00D36107" w:rsidRDefault="00AB130E" w:rsidP="00D3610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36107">
        <w:rPr>
          <w:rFonts w:ascii="Times New Roman" w:hAnsi="Times New Roman"/>
          <w:b/>
          <w:color w:val="000000"/>
          <w:sz w:val="24"/>
          <w:szCs w:val="24"/>
          <w:lang w:val="uk-UA"/>
        </w:rPr>
        <w:t>Очікувана вартість закупівлі:</w:t>
      </w:r>
    </w:p>
    <w:p w14:paraId="1A69D6A3" w14:textId="0CB772B8" w:rsidR="00250B7E" w:rsidRPr="00250B7E" w:rsidRDefault="00250B7E" w:rsidP="00250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Пунктом 6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установам, затвердженого Постановою  Кабінету Міністрів України №812 від  19.07.2022 (</w:t>
      </w:r>
      <w:r w:rsidR="00E207F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і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з змінами і доповненнями) визначено, що ТОВ «Газопостачальна компанія «Нафтогаз </w:t>
      </w:r>
      <w:proofErr w:type="spellStart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Трейдинг</w:t>
      </w:r>
      <w:proofErr w:type="spellEnd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» постачає з 1 вересня 2022 р. по </w:t>
      </w:r>
      <w:r w:rsidR="00F9142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31 </w:t>
      </w:r>
      <w:r w:rsidR="001E1D5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березня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202</w:t>
      </w:r>
      <w:r w:rsidR="001E1D5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6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р. (включно) природний газ бюджетним установам, за ціною, що становить 16 390 гривень з  урахуванням податку на додану вартість за 1000 куб. метрів газу (без урахування тарифу на послуги з транспортування природного газу для точки виходу з газотранспортної системи та коефіцієнта, який застосовується у разі замовлення потужності на добу наперед).</w:t>
      </w:r>
    </w:p>
    <w:p w14:paraId="695BDE8A" w14:textId="37F08774" w:rsidR="00250B7E" w:rsidRPr="00E63D17" w:rsidRDefault="00B20124" w:rsidP="00250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</w:t>
      </w:r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ослуги транспортування природного газу для внутрішньої точки виходу з газотранспортної системи – 501,97 грн. без ПДВ, коефіцієнт, який застосовується при замовленні потужності на добу наперед у відповідному періоді на рівні 1,10 умовних одиниць, всього з коефіцієнтом – 552,167 грн., крім того ПДВ 20% – 110,43 грн., всього з</w:t>
      </w:r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  <w:r w:rsidRPr="00B201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ПДВ – 662,60 грн</w:t>
      </w:r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. за 1000 куб. м., згідно з постановою </w:t>
      </w:r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НКРЕКП </w:t>
      </w:r>
      <w:proofErr w:type="spellStart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від</w:t>
      </w:r>
      <w:proofErr w:type="spellEnd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30 </w:t>
      </w:r>
      <w:proofErr w:type="spellStart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грудня</w:t>
      </w:r>
      <w:proofErr w:type="spellEnd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2024 року № 2387 «Про </w:t>
      </w:r>
      <w:proofErr w:type="spellStart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встановлення</w:t>
      </w:r>
      <w:proofErr w:type="spellEnd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тарифів</w:t>
      </w:r>
      <w:proofErr w:type="spellEnd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для ТОВ «ОПЕРАТОР ГТС УКРАЇНИ» на </w:t>
      </w:r>
      <w:proofErr w:type="spellStart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послуги</w:t>
      </w:r>
      <w:proofErr w:type="spellEnd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транспортування</w:t>
      </w:r>
      <w:proofErr w:type="spellEnd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природного газу для </w:t>
      </w:r>
      <w:proofErr w:type="spellStart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точок</w:t>
      </w:r>
      <w:proofErr w:type="spellEnd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входу і </w:t>
      </w:r>
      <w:proofErr w:type="spellStart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точок</w:t>
      </w:r>
      <w:proofErr w:type="spellEnd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виходу</w:t>
      </w:r>
      <w:proofErr w:type="spellEnd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</w:t>
      </w:r>
      <w:proofErr w:type="spellStart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регуляторний</w:t>
      </w:r>
      <w:proofErr w:type="spellEnd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період</w:t>
      </w:r>
      <w:proofErr w:type="spellEnd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2025 – 2029 </w:t>
      </w:r>
      <w:proofErr w:type="spellStart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років</w:t>
      </w:r>
      <w:proofErr w:type="spellEnd"/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E63D1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.</w:t>
      </w:r>
    </w:p>
    <w:p w14:paraId="04753E3C" w14:textId="70150971" w:rsidR="00250B7E" w:rsidRPr="00250B7E" w:rsidRDefault="00250B7E" w:rsidP="00250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Планова потреба на споживання природного газу для Комунальної установи </w:t>
      </w:r>
      <w:proofErr w:type="spellStart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Піщанська</w:t>
      </w:r>
      <w:proofErr w:type="spellEnd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загальноосвітня школа І-ІІ ступенів та  Комунальної установи В-</w:t>
      </w:r>
      <w:proofErr w:type="spellStart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Піщанська</w:t>
      </w:r>
      <w:proofErr w:type="spellEnd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загальноосвітня школа на період </w:t>
      </w:r>
      <w:r w:rsidR="009946F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квітень-вересень</w:t>
      </w:r>
      <w:r w:rsidR="001E1D5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2026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року становить </w:t>
      </w:r>
      <w:r w:rsidR="009946F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0,700</w:t>
      </w:r>
      <w:r w:rsidR="0092062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тис.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proofErr w:type="spellStart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м.куб</w:t>
      </w:r>
      <w:proofErr w:type="spellEnd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.</w:t>
      </w:r>
    </w:p>
    <w:p w14:paraId="20E13F11" w14:textId="61561455" w:rsidR="00250B7E" w:rsidRPr="00250B7E" w:rsidRDefault="00250B7E" w:rsidP="00250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Виходячи в вищезазначеного очікувана вартість закупівлі природного газу на </w:t>
      </w:r>
      <w:r w:rsidR="009946F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квітень-вересень</w:t>
      </w:r>
      <w:r w:rsidR="001E1D5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2026</w:t>
      </w:r>
      <w:r w:rsidR="0092062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р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оку буде становити: </w:t>
      </w:r>
    </w:p>
    <w:p w14:paraId="7C3D3CA6" w14:textId="02F6CCCF" w:rsidR="00250B7E" w:rsidRPr="00250B7E" w:rsidRDefault="00250B7E" w:rsidP="00250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(16390,00+</w:t>
      </w:r>
      <w:r w:rsidR="00B2012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662,60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)х</w:t>
      </w:r>
      <w:r w:rsidR="009946F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0,700</w:t>
      </w:r>
      <w:r w:rsidR="00627F8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=</w:t>
      </w:r>
      <w:r w:rsidR="009E6DB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272841,60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грн, де</w:t>
      </w:r>
    </w:p>
    <w:p w14:paraId="544CA576" w14:textId="6003CEE1" w:rsidR="00250B7E" w:rsidRPr="00250B7E" w:rsidRDefault="00250B7E" w:rsidP="00250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- 16390,00 грн -  ціна природного газу за 1000 </w:t>
      </w:r>
      <w:proofErr w:type="spellStart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м.куб</w:t>
      </w:r>
      <w:proofErr w:type="spellEnd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згідно постанови  Кабінету Міністрів України №</w:t>
      </w:r>
      <w:r w:rsidR="0092062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812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від  </w:t>
      </w:r>
      <w:r w:rsidR="0092062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19.07.2022 (із змінами)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;</w:t>
      </w:r>
    </w:p>
    <w:p w14:paraId="61D920F8" w14:textId="723FD017" w:rsidR="00250B7E" w:rsidRPr="00250B7E" w:rsidRDefault="00250B7E" w:rsidP="00250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- </w:t>
      </w:r>
      <w:r w:rsidR="00B20124" w:rsidRPr="00B2012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662,60</w:t>
      </w:r>
      <w:r w:rsidR="00B20124" w:rsidRPr="00B201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грн - тариф на послуги з транспортування природного газу для точки виходу з газотранспортної системи за 1000 </w:t>
      </w:r>
      <w:proofErr w:type="spellStart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м.куб</w:t>
      </w:r>
      <w:proofErr w:type="spellEnd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.</w:t>
      </w:r>
      <w:r w:rsidR="00B2012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з урахуванням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коефіцієнт</w:t>
      </w:r>
      <w:r w:rsidR="00B2012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у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, який застосовується у разі замовлення потужності на добу наперед</w:t>
      </w:r>
      <w:r w:rsidR="00B2012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та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подат</w:t>
      </w:r>
      <w:r w:rsidR="00B2012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ку на додану вартість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;</w:t>
      </w:r>
    </w:p>
    <w:p w14:paraId="61D2AE59" w14:textId="14D87132" w:rsidR="00250B7E" w:rsidRPr="00250B7E" w:rsidRDefault="00250B7E" w:rsidP="00250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- </w:t>
      </w:r>
      <w:r w:rsidR="009946F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0,700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proofErr w:type="spellStart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тис.м</w:t>
      </w:r>
      <w:proofErr w:type="spellEnd"/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. куб. – </w:t>
      </w:r>
      <w:r w:rsidR="009E6DB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плановий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обсяг закупівлі природного газу</w:t>
      </w:r>
      <w:r w:rsidR="009E6DB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на період </w:t>
      </w:r>
      <w:r w:rsidR="009946F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квітень-вересень</w:t>
      </w:r>
      <w:r w:rsidR="009E6DB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2026 р.</w:t>
      </w:r>
    </w:p>
    <w:p w14:paraId="6A776784" w14:textId="33DED6DB" w:rsidR="00250B7E" w:rsidRPr="00250B7E" w:rsidRDefault="00250B7E" w:rsidP="00250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Зважаючи на вищезазначене, замовник має потребу у закупівлі  газового палива з розрахованою очікуваною вартістю  </w:t>
      </w:r>
      <w:r w:rsidR="009946F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11936,82</w:t>
      </w:r>
      <w:r w:rsidR="0092062E" w:rsidRPr="0092062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грн (</w:t>
      </w:r>
      <w:r w:rsidR="009946F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Одинадцять</w:t>
      </w:r>
      <w:r w:rsidR="009E6DB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627F8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тисяч</w:t>
      </w:r>
      <w:r w:rsidR="009E6DB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9946F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дев’ятсот тридцять шість</w:t>
      </w:r>
      <w:r w:rsidR="00B2012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грив</w:t>
      </w:r>
      <w:r w:rsidR="009946F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ень</w:t>
      </w:r>
      <w:r w:rsidR="00B2012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9946F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82</w:t>
      </w:r>
      <w:r w:rsidR="00B2012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копій</w:t>
      </w:r>
      <w:r w:rsidR="009946F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ки</w:t>
      </w:r>
      <w:r w:rsidR="00B2012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)</w:t>
      </w:r>
      <w:r w:rsidRPr="00250B7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.</w:t>
      </w:r>
    </w:p>
    <w:p w14:paraId="14F35A8D" w14:textId="61DD02ED" w:rsidR="00D346E7" w:rsidRPr="00D36107" w:rsidRDefault="00AB130E" w:rsidP="000A2F8D">
      <w:pPr>
        <w:spacing w:after="0" w:line="240" w:lineRule="auto"/>
        <w:jc w:val="both"/>
        <w:rPr>
          <w:sz w:val="24"/>
          <w:szCs w:val="24"/>
          <w:lang w:val="uk-UA"/>
        </w:rPr>
      </w:pPr>
      <w:r w:rsidRPr="00D3610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D36107">
        <w:rPr>
          <w:sz w:val="24"/>
          <w:szCs w:val="24"/>
          <w:lang w:val="uk-UA"/>
        </w:rPr>
        <w:t xml:space="preserve"> </w:t>
      </w:r>
    </w:p>
    <w:p w14:paraId="70D17BC7" w14:textId="5CCADFA1" w:rsidR="00A90312" w:rsidRPr="00A90312" w:rsidRDefault="00A90312" w:rsidP="00A90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 w:rsidRPr="00A90312">
        <w:rPr>
          <w:rFonts w:ascii="Times New Roman" w:eastAsia="Calibri" w:hAnsi="Times New Roman" w:cs="Times New Roman"/>
          <w:b/>
          <w:sz w:val="24"/>
          <w:szCs w:val="24"/>
        </w:rPr>
        <w:t>Технічні</w:t>
      </w:r>
      <w:proofErr w:type="spellEnd"/>
      <w:r w:rsidRPr="00A90312">
        <w:rPr>
          <w:rFonts w:ascii="Times New Roman" w:eastAsia="Calibri" w:hAnsi="Times New Roman" w:cs="Times New Roman"/>
          <w:b/>
          <w:sz w:val="24"/>
          <w:szCs w:val="24"/>
        </w:rPr>
        <w:t xml:space="preserve"> та </w:t>
      </w:r>
      <w:proofErr w:type="spellStart"/>
      <w:r w:rsidRPr="00A90312">
        <w:rPr>
          <w:rFonts w:ascii="Times New Roman" w:eastAsia="Calibri" w:hAnsi="Times New Roman" w:cs="Times New Roman"/>
          <w:b/>
          <w:sz w:val="24"/>
          <w:szCs w:val="24"/>
        </w:rPr>
        <w:t>якісні</w:t>
      </w:r>
      <w:proofErr w:type="spellEnd"/>
      <w:r w:rsidRPr="00A90312">
        <w:rPr>
          <w:rFonts w:ascii="Times New Roman" w:eastAsia="Calibri" w:hAnsi="Times New Roman" w:cs="Times New Roman"/>
          <w:b/>
          <w:sz w:val="24"/>
          <w:szCs w:val="24"/>
        </w:rPr>
        <w:t xml:space="preserve"> характеристики предмета </w:t>
      </w:r>
      <w:proofErr w:type="spellStart"/>
      <w:r w:rsidRPr="00A90312">
        <w:rPr>
          <w:rFonts w:ascii="Times New Roman" w:eastAsia="Calibri" w:hAnsi="Times New Roman" w:cs="Times New Roman"/>
          <w:b/>
          <w:sz w:val="24"/>
          <w:szCs w:val="24"/>
        </w:rPr>
        <w:t>закупівлі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</w:p>
    <w:p w14:paraId="165BFB3D" w14:textId="0C2B365E" w:rsidR="006A04FC" w:rsidRDefault="006A04FC" w:rsidP="00A90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36107">
        <w:rPr>
          <w:rFonts w:ascii="Times New Roman" w:eastAsia="Calibri" w:hAnsi="Times New Roman" w:cs="Times New Roman"/>
          <w:sz w:val="24"/>
          <w:szCs w:val="24"/>
          <w:lang w:val="uk-UA"/>
        </w:rPr>
        <w:t>Технічні та якісні характеристики предмета закупівлі передбачають дотримання вимог Державних стандартів  України (Технічним умовам), іншим діючим нормативним документам.</w:t>
      </w:r>
    </w:p>
    <w:p w14:paraId="385E5A25" w14:textId="77777777" w:rsidR="00250B7E" w:rsidRPr="00250B7E" w:rsidRDefault="00250B7E" w:rsidP="00250B7E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</w:pPr>
      <w:r w:rsidRPr="00250B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  <w:t xml:space="preserve">Фізико-хімічні показники газу природного, який постачається замовнику, повинні відповідати міждержавному ГОСТ 5542-87, положенням Кодексу газотранспортної </w:t>
      </w:r>
      <w:r w:rsidRPr="00250B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  <w:lastRenderedPageBreak/>
        <w:t>системи, Кодексу газорозподільних систем. Якість Газу, що передається Споживачу має відповідати вимогам встановленим державними стандартами, технічними умовами, нормативно-технічними документами щодо його якості, передбаченими законодавством України діючим на період постачання товару.</w:t>
      </w:r>
    </w:p>
    <w:p w14:paraId="16B506CD" w14:textId="77777777" w:rsidR="00250B7E" w:rsidRPr="00250B7E" w:rsidRDefault="00250B7E" w:rsidP="00250B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</w:pPr>
      <w:r w:rsidRPr="00250B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  <w:tab/>
        <w:t>Якість природного газу, що видобувається на території України та передається до ГТС та ГРМ, повинна відповідати технічним вимогам ТУ 320.001.58764-007-95 «Гази горючі природні, що подаються в магістральні газопроводи» та ТУ 320.001.58764-008-95 «Гази горючі природні, що подаються з родовищ в промислові газопроводи та окремим споживачам.</w:t>
      </w:r>
    </w:p>
    <w:p w14:paraId="5E68FC75" w14:textId="7E32919B" w:rsidR="00250B7E" w:rsidRPr="00250B7E" w:rsidRDefault="00250B7E" w:rsidP="00250B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50B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  <w:tab/>
      </w:r>
      <w:r w:rsidRPr="00250B7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Відповідно до пункту 31 частини 1 статті 1 Закону України «Про ринок природного газу» за розрахункову одиницю переданого газу приймається один кубічний метр (куб. м), приведений до стандартних умов: температура газу (t) = 20 градусів Цельсія, тиск газу (Р) = </w:t>
      </w:r>
      <w:smartTag w:uri="urn:schemas-microsoft-com:office:smarttags" w:element="metricconverter">
        <w:smartTagPr>
          <w:attr w:name="ProductID" w:val="760 мм"/>
        </w:smartTagPr>
        <w:r w:rsidRPr="00250B7E">
          <w:rPr>
            <w:rFonts w:ascii="Times New Roman" w:eastAsia="Calibri" w:hAnsi="Times New Roman" w:cs="Times New Roman"/>
            <w:sz w:val="24"/>
            <w:szCs w:val="24"/>
            <w:lang w:val="uk-UA"/>
          </w:rPr>
          <w:t>760 мм</w:t>
        </w:r>
      </w:smartTag>
      <w:r w:rsidRPr="00250B7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ртутного стовпчика (101,325 кПа) і є товарною продукцією.</w:t>
      </w:r>
    </w:p>
    <w:p w14:paraId="7CAA0365" w14:textId="77777777" w:rsidR="00250B7E" w:rsidRPr="00250B7E" w:rsidRDefault="00250B7E" w:rsidP="00250B7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</w:pPr>
      <w:r w:rsidRPr="00250B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  <w:t>Відносини між газопостачальними, газорозподільними, газотранспортними підприємствами та споживачами природного газу (крім населення) регулюються наступними документами:</w:t>
      </w:r>
    </w:p>
    <w:p w14:paraId="2151334D" w14:textId="77777777" w:rsidR="00250B7E" w:rsidRPr="00250B7E" w:rsidRDefault="00250B7E" w:rsidP="00250B7E">
      <w:pPr>
        <w:keepNext/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</w:pPr>
      <w:r w:rsidRPr="00250B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  <w:t xml:space="preserve">- Закон України «Про ринок природного газу» від </w:t>
      </w:r>
      <w:smartTag w:uri="urn:schemas-microsoft-com:office:smarttags" w:element="date">
        <w:smartTagPr>
          <w:attr w:name="ls" w:val="trans"/>
          <w:attr w:name="Month" w:val="04"/>
          <w:attr w:name="Day" w:val="09"/>
          <w:attr w:name="Year" w:val="2015"/>
        </w:smartTagPr>
        <w:r w:rsidRPr="00250B7E">
          <w:rPr>
            <w:rFonts w:ascii="Times New Roman" w:eastAsia="Segoe UI" w:hAnsi="Times New Roman" w:cs="Times New Roman"/>
            <w:color w:val="000000"/>
            <w:kern w:val="3"/>
            <w:sz w:val="24"/>
            <w:szCs w:val="24"/>
            <w:lang w:val="uk-UA" w:eastAsia="ru-RU" w:bidi="hi-IN"/>
          </w:rPr>
          <w:t>09.04.2015</w:t>
        </w:r>
      </w:smartTag>
      <w:r w:rsidRPr="00250B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  <w:t xml:space="preserve"> № 329 - VIII;</w:t>
      </w:r>
    </w:p>
    <w:p w14:paraId="4329E352" w14:textId="77777777" w:rsidR="00250B7E" w:rsidRPr="00250B7E" w:rsidRDefault="00250B7E" w:rsidP="00250B7E">
      <w:pPr>
        <w:keepNext/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</w:pPr>
      <w:r w:rsidRPr="00250B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  <w:t xml:space="preserve">- Правила постачання природного газу, затвердженими Постановою НКРЕКП від </w:t>
      </w:r>
      <w:smartTag w:uri="urn:schemas-microsoft-com:office:smarttags" w:element="date">
        <w:smartTagPr>
          <w:attr w:name="ls" w:val="trans"/>
          <w:attr w:name="Month" w:val="09"/>
          <w:attr w:name="Day" w:val="30"/>
          <w:attr w:name="Year" w:val="2015"/>
        </w:smartTagPr>
        <w:r w:rsidRPr="00250B7E">
          <w:rPr>
            <w:rFonts w:ascii="Times New Roman" w:eastAsia="Segoe UI" w:hAnsi="Times New Roman" w:cs="Times New Roman"/>
            <w:color w:val="000000"/>
            <w:kern w:val="3"/>
            <w:sz w:val="24"/>
            <w:szCs w:val="24"/>
            <w:lang w:val="uk-UA" w:eastAsia="ru-RU" w:bidi="hi-IN"/>
          </w:rPr>
          <w:t>30.09.2015</w:t>
        </w:r>
      </w:smartTag>
      <w:r w:rsidRPr="00250B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  <w:t xml:space="preserve"> №2496;</w:t>
      </w:r>
    </w:p>
    <w:p w14:paraId="39028C2B" w14:textId="77777777" w:rsidR="00250B7E" w:rsidRPr="00250B7E" w:rsidRDefault="00250B7E" w:rsidP="00250B7E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</w:pPr>
      <w:r w:rsidRPr="00250B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  <w:t>- Кодекс ГТС – Кодекс газотранспортної системи, затверджений Постановою НКРЕКП від 30.09.15 №2493;</w:t>
      </w:r>
    </w:p>
    <w:p w14:paraId="31C81D1F" w14:textId="77777777" w:rsidR="00250B7E" w:rsidRPr="00250B7E" w:rsidRDefault="00250B7E" w:rsidP="00250B7E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</w:pPr>
      <w:r w:rsidRPr="00250B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  <w:t>- Кодекс ГРМ – Кодекс газорозподільних систем, затверджений Постановою НКРЕКП від 30.09.15 №2494;</w:t>
      </w:r>
    </w:p>
    <w:p w14:paraId="6511FD62" w14:textId="77777777" w:rsidR="00250B7E" w:rsidRPr="00250B7E" w:rsidRDefault="00250B7E" w:rsidP="00250B7E">
      <w:pPr>
        <w:keepNext/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</w:pPr>
      <w:r w:rsidRPr="00250B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ru-RU" w:bidi="hi-IN"/>
        </w:rPr>
        <w:t>- інші.</w:t>
      </w:r>
    </w:p>
    <w:p w14:paraId="2EDF3D04" w14:textId="77777777" w:rsidR="00141831" w:rsidRPr="00D36107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6107">
        <w:rPr>
          <w:rFonts w:ascii="Times New Roman" w:hAnsi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D361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D36107" w:rsidRDefault="00D346E7" w:rsidP="00D346E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36107">
        <w:rPr>
          <w:rFonts w:ascii="Times New Roman" w:hAnsi="Times New Roman"/>
          <w:i/>
          <w:sz w:val="24"/>
          <w:szCs w:val="24"/>
          <w:lang w:val="uk-UA"/>
        </w:rPr>
        <w:t xml:space="preserve">          1. </w:t>
      </w:r>
      <w:r w:rsidR="00141831" w:rsidRPr="00D36107">
        <w:rPr>
          <w:rFonts w:ascii="Times New Roman" w:hAnsi="Times New Roman"/>
          <w:i/>
          <w:sz w:val="24"/>
          <w:szCs w:val="24"/>
          <w:lang w:val="uk-UA"/>
        </w:rPr>
        <w:t xml:space="preserve">Закон України </w:t>
      </w:r>
      <w:r w:rsidR="00141831" w:rsidRPr="00D3610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D36107">
        <w:rPr>
          <w:rFonts w:ascii="Times New Roman" w:hAnsi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</w:t>
      </w:r>
      <w:proofErr w:type="spellStart"/>
      <w:r w:rsidR="00141831" w:rsidRPr="00D36107">
        <w:rPr>
          <w:rFonts w:ascii="Times New Roman" w:hAnsi="Times New Roman"/>
          <w:i/>
          <w:sz w:val="24"/>
          <w:szCs w:val="24"/>
          <w:lang w:val="uk-UA"/>
        </w:rPr>
        <w:t>закупівель</w:t>
      </w:r>
      <w:proofErr w:type="spellEnd"/>
      <w:r w:rsidR="00141831" w:rsidRPr="00D36107">
        <w:rPr>
          <w:rFonts w:ascii="Times New Roman" w:hAnsi="Times New Roman"/>
          <w:i/>
          <w:sz w:val="24"/>
          <w:szCs w:val="24"/>
          <w:lang w:val="uk-UA"/>
        </w:rPr>
        <w:t xml:space="preserve"> на період дії правового режиму воєнного стану» №7163 від 14.03.2022 року, зокрема в частині дії </w:t>
      </w:r>
      <w:r w:rsidR="00141831" w:rsidRPr="00D36107">
        <w:rPr>
          <w:rFonts w:ascii="Times New Roman" w:hAnsi="Times New Roman"/>
          <w:i/>
          <w:color w:val="000000"/>
          <w:sz w:val="24"/>
          <w:szCs w:val="24"/>
          <w:lang w:val="uk-UA"/>
        </w:rPr>
        <w:t>пунктів 3</w:t>
      </w:r>
      <w:r w:rsidR="00141831" w:rsidRPr="00D36107">
        <w:rPr>
          <w:rFonts w:ascii="Times New Roman" w:hAnsi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D36107">
        <w:rPr>
          <w:rFonts w:ascii="Times New Roman" w:hAnsi="Times New Roman"/>
          <w:i/>
          <w:color w:val="000000"/>
          <w:sz w:val="24"/>
          <w:szCs w:val="24"/>
          <w:lang w:val="uk-UA"/>
        </w:rPr>
        <w:t>-3</w:t>
      </w:r>
      <w:r w:rsidR="00141831" w:rsidRPr="00D36107">
        <w:rPr>
          <w:rFonts w:ascii="Times New Roman" w:hAnsi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D3610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D36107">
        <w:rPr>
          <w:rFonts w:ascii="Times New Roman" w:hAnsi="Times New Roman"/>
          <w:i/>
          <w:sz w:val="24"/>
          <w:szCs w:val="24"/>
          <w:lang w:val="uk-UA"/>
        </w:rPr>
        <w:t>;</w:t>
      </w:r>
    </w:p>
    <w:p w14:paraId="0E233D82" w14:textId="77777777" w:rsidR="00141831" w:rsidRPr="00D3610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36107">
        <w:rPr>
          <w:rFonts w:ascii="Times New Roman" w:hAnsi="Times New Roman"/>
          <w:i/>
          <w:sz w:val="24"/>
          <w:szCs w:val="24"/>
          <w:lang w:val="uk-UA"/>
        </w:rPr>
        <w:t xml:space="preserve">2. Постанова Кабінету Міністрів України від 12 жовтня 2022 р. № 1178 «Про затвердження особливостей здійснення публічних </w:t>
      </w:r>
      <w:proofErr w:type="spellStart"/>
      <w:r w:rsidRPr="00D36107">
        <w:rPr>
          <w:rFonts w:ascii="Times New Roman" w:hAnsi="Times New Roman"/>
          <w:i/>
          <w:sz w:val="24"/>
          <w:szCs w:val="24"/>
          <w:lang w:val="uk-UA"/>
        </w:rPr>
        <w:t>закупівель</w:t>
      </w:r>
      <w:proofErr w:type="spellEnd"/>
      <w:r w:rsidRPr="00D36107">
        <w:rPr>
          <w:rFonts w:ascii="Times New Roman" w:hAnsi="Times New Roman"/>
          <w:i/>
          <w:sz w:val="24"/>
          <w:szCs w:val="24"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8FB5CF2" w14:textId="77777777" w:rsidR="00141831" w:rsidRPr="00D3610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36107">
        <w:rPr>
          <w:rFonts w:ascii="Times New Roman" w:hAnsi="Times New Roman"/>
          <w:i/>
          <w:sz w:val="24"/>
          <w:szCs w:val="24"/>
          <w:lang w:val="uk-UA"/>
        </w:rPr>
        <w:t xml:space="preserve">3. Лист Мінекономіки України «Щодо особливостей здійснення публічних </w:t>
      </w:r>
      <w:proofErr w:type="spellStart"/>
      <w:r w:rsidRPr="00D36107">
        <w:rPr>
          <w:rFonts w:ascii="Times New Roman" w:hAnsi="Times New Roman"/>
          <w:i/>
          <w:sz w:val="24"/>
          <w:szCs w:val="24"/>
          <w:lang w:val="uk-UA"/>
        </w:rPr>
        <w:t>закупівель</w:t>
      </w:r>
      <w:proofErr w:type="spellEnd"/>
    </w:p>
    <w:p w14:paraId="064B38A2" w14:textId="221D912B" w:rsidR="000A2F8D" w:rsidRPr="00D36107" w:rsidRDefault="00141831" w:rsidP="00E8023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36107">
        <w:rPr>
          <w:rFonts w:ascii="Times New Roman" w:hAnsi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D36107">
        <w:rPr>
          <w:sz w:val="24"/>
          <w:szCs w:val="24"/>
          <w:lang w:val="uk-UA"/>
        </w:rPr>
        <w:t xml:space="preserve"> </w:t>
      </w:r>
      <w:r w:rsidRPr="00D36107">
        <w:rPr>
          <w:rFonts w:ascii="Times New Roman" w:hAnsi="Times New Roman"/>
          <w:i/>
          <w:sz w:val="24"/>
          <w:szCs w:val="24"/>
          <w:lang w:val="uk-UA"/>
        </w:rPr>
        <w:t>№ 3323-04_70997-06 від 20.10.2022 року.</w:t>
      </w:r>
    </w:p>
    <w:p w14:paraId="0E239496" w14:textId="77777777" w:rsidR="000A2F8D" w:rsidRPr="00D36107" w:rsidRDefault="000A2F8D" w:rsidP="000A2F8D">
      <w:pPr>
        <w:rPr>
          <w:rFonts w:ascii="Times New Roman" w:hAnsi="Times New Roman"/>
          <w:sz w:val="24"/>
          <w:szCs w:val="24"/>
          <w:lang w:val="uk-UA"/>
        </w:rPr>
      </w:pPr>
    </w:p>
    <w:p w14:paraId="6356D577" w14:textId="0607F737" w:rsidR="000A2F8D" w:rsidRDefault="000A2F8D" w:rsidP="000A2F8D">
      <w:pPr>
        <w:rPr>
          <w:rFonts w:ascii="Times New Roman" w:hAnsi="Times New Roman"/>
          <w:lang w:val="uk-UA"/>
        </w:rPr>
      </w:pPr>
    </w:p>
    <w:sectPr w:rsidR="000A2F8D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67797"/>
    <w:rsid w:val="0008790C"/>
    <w:rsid w:val="00091B14"/>
    <w:rsid w:val="000A2F8D"/>
    <w:rsid w:val="000D0B75"/>
    <w:rsid w:val="000E0EF6"/>
    <w:rsid w:val="000F0323"/>
    <w:rsid w:val="00104B5C"/>
    <w:rsid w:val="001130FD"/>
    <w:rsid w:val="001233F9"/>
    <w:rsid w:val="00141831"/>
    <w:rsid w:val="00171242"/>
    <w:rsid w:val="001B07CC"/>
    <w:rsid w:val="001E1D59"/>
    <w:rsid w:val="001F4A41"/>
    <w:rsid w:val="00250B7E"/>
    <w:rsid w:val="00254D4E"/>
    <w:rsid w:val="002C61E3"/>
    <w:rsid w:val="00310BD1"/>
    <w:rsid w:val="00357ABB"/>
    <w:rsid w:val="003B7FDC"/>
    <w:rsid w:val="004212D8"/>
    <w:rsid w:val="00465405"/>
    <w:rsid w:val="004661BC"/>
    <w:rsid w:val="004B2F55"/>
    <w:rsid w:val="004F4FAA"/>
    <w:rsid w:val="00544BB1"/>
    <w:rsid w:val="005D77CB"/>
    <w:rsid w:val="005F285A"/>
    <w:rsid w:val="00627F8B"/>
    <w:rsid w:val="006624BF"/>
    <w:rsid w:val="006638EA"/>
    <w:rsid w:val="00664516"/>
    <w:rsid w:val="0069607C"/>
    <w:rsid w:val="006960DB"/>
    <w:rsid w:val="006A04FC"/>
    <w:rsid w:val="006B25A8"/>
    <w:rsid w:val="006C229A"/>
    <w:rsid w:val="006F20A9"/>
    <w:rsid w:val="00724216"/>
    <w:rsid w:val="0074161F"/>
    <w:rsid w:val="007A29A6"/>
    <w:rsid w:val="007A6429"/>
    <w:rsid w:val="008A52A0"/>
    <w:rsid w:val="0092062E"/>
    <w:rsid w:val="00962880"/>
    <w:rsid w:val="009946F7"/>
    <w:rsid w:val="009C3653"/>
    <w:rsid w:val="009E6DB3"/>
    <w:rsid w:val="009F0368"/>
    <w:rsid w:val="00A048A7"/>
    <w:rsid w:val="00A40F88"/>
    <w:rsid w:val="00A77B55"/>
    <w:rsid w:val="00A90312"/>
    <w:rsid w:val="00AB130E"/>
    <w:rsid w:val="00AB27DE"/>
    <w:rsid w:val="00AF6EB4"/>
    <w:rsid w:val="00B20124"/>
    <w:rsid w:val="00B677F1"/>
    <w:rsid w:val="00B97B2C"/>
    <w:rsid w:val="00C072E2"/>
    <w:rsid w:val="00C2137F"/>
    <w:rsid w:val="00C62DDE"/>
    <w:rsid w:val="00C67932"/>
    <w:rsid w:val="00CC4EB3"/>
    <w:rsid w:val="00CE4CD7"/>
    <w:rsid w:val="00D346E7"/>
    <w:rsid w:val="00D36107"/>
    <w:rsid w:val="00D44B65"/>
    <w:rsid w:val="00D83EF3"/>
    <w:rsid w:val="00DB75EC"/>
    <w:rsid w:val="00E1667E"/>
    <w:rsid w:val="00E207F5"/>
    <w:rsid w:val="00E2631F"/>
    <w:rsid w:val="00E63D17"/>
    <w:rsid w:val="00E70EAE"/>
    <w:rsid w:val="00E80238"/>
    <w:rsid w:val="00E81FD1"/>
    <w:rsid w:val="00EB5482"/>
    <w:rsid w:val="00F02AFA"/>
    <w:rsid w:val="00F9142E"/>
    <w:rsid w:val="00FA5BDB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42EC-32FF-4CA2-B31D-0939B5A5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5</cp:revision>
  <cp:lastPrinted>2026-03-18T14:00:00Z</cp:lastPrinted>
  <dcterms:created xsi:type="dcterms:W3CDTF">2026-03-18T13:37:00Z</dcterms:created>
  <dcterms:modified xsi:type="dcterms:W3CDTF">2026-03-19T14:33:00Z</dcterms:modified>
</cp:coreProperties>
</file>