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AA25" w14:textId="7384ED0B" w:rsidR="002C61E3" w:rsidRPr="00D36107" w:rsidRDefault="00D83EF3" w:rsidP="00EB5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6107">
        <w:rPr>
          <w:rFonts w:ascii="Times New Roman" w:hAnsi="Times New Roman" w:cs="Times New Roman"/>
          <w:b/>
          <w:sz w:val="24"/>
          <w:szCs w:val="24"/>
          <w:lang w:val="uk-UA"/>
        </w:rPr>
        <w:t>Управління освіти і науки Сумської міської ради</w:t>
      </w:r>
    </w:p>
    <w:p w14:paraId="4C1915D2" w14:textId="77777777" w:rsidR="002C61E3" w:rsidRPr="00D3610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6107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</w:t>
      </w:r>
    </w:p>
    <w:p w14:paraId="796704F5" w14:textId="6E00D1A3" w:rsidR="002C61E3" w:rsidRPr="00D3610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361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технічних та </w:t>
      </w:r>
      <w:r w:rsidR="000D0B75" w:rsidRPr="00D36107">
        <w:rPr>
          <w:rFonts w:ascii="Times New Roman" w:hAnsi="Times New Roman" w:cs="Times New Roman"/>
          <w:b/>
          <w:sz w:val="24"/>
          <w:szCs w:val="24"/>
          <w:lang w:val="uk-UA"/>
        </w:rPr>
        <w:t>якісних характеристик закупівлі</w:t>
      </w:r>
      <w:r w:rsidRPr="00D36107">
        <w:rPr>
          <w:rFonts w:ascii="Times New Roman" w:hAnsi="Times New Roman" w:cs="Times New Roman"/>
          <w:b/>
          <w:sz w:val="24"/>
          <w:szCs w:val="24"/>
          <w:lang w:val="uk-UA"/>
        </w:rPr>
        <w:t>, розміру бюджетного призначення, очікуваної вартості предмета закупівлі</w:t>
      </w:r>
      <w:r w:rsidRPr="00D361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0362BE3" w14:textId="77777777" w:rsidR="002C61E3" w:rsidRPr="00D3610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36107">
        <w:rPr>
          <w:rFonts w:ascii="Times New Roman" w:hAnsi="Times New Roman" w:cs="Times New Roman"/>
          <w:i/>
          <w:sz w:val="24"/>
          <w:szCs w:val="24"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93E40C3" w14:textId="7904AFA9" w:rsidR="002C61E3" w:rsidRPr="00D36107" w:rsidRDefault="00D83EF3" w:rsidP="00D36107">
      <w:pPr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4"/>
          <w:szCs w:val="24"/>
          <w:lang w:val="uk-UA"/>
        </w:rPr>
      </w:pPr>
      <w:r w:rsidRPr="00D36107">
        <w:rPr>
          <w:rFonts w:ascii="Times New Roman" w:hAnsi="Times New Roman"/>
          <w:b/>
          <w:bCs/>
          <w:sz w:val="24"/>
          <w:szCs w:val="24"/>
          <w:lang w:val="uk-UA"/>
        </w:rPr>
        <w:t>Управління освіти і науки Сумської міської ради</w:t>
      </w:r>
      <w:r w:rsidR="00A40F88" w:rsidRPr="00D36107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2C61E3" w:rsidRPr="00D36107">
        <w:rPr>
          <w:rFonts w:ascii="Times New Roman" w:hAnsi="Times New Roman"/>
          <w:color w:val="00000A"/>
          <w:sz w:val="24"/>
          <w:szCs w:val="24"/>
          <w:lang w:val="uk-UA"/>
        </w:rPr>
        <w:t xml:space="preserve">(далі – </w:t>
      </w:r>
      <w:r w:rsidR="002C61E3" w:rsidRPr="00D36107">
        <w:rPr>
          <w:rFonts w:ascii="Times New Roman" w:hAnsi="Times New Roman"/>
          <w:bCs/>
          <w:color w:val="00000A"/>
          <w:sz w:val="24"/>
          <w:szCs w:val="24"/>
          <w:lang w:val="uk-UA"/>
        </w:rPr>
        <w:t>Замовник</w:t>
      </w:r>
      <w:r w:rsidR="00664516" w:rsidRPr="00D36107">
        <w:rPr>
          <w:rFonts w:ascii="Times New Roman" w:hAnsi="Times New Roman"/>
          <w:color w:val="00000A"/>
          <w:sz w:val="24"/>
          <w:szCs w:val="24"/>
          <w:lang w:val="uk-UA"/>
        </w:rPr>
        <w:t>).</w:t>
      </w:r>
    </w:p>
    <w:p w14:paraId="7E82241F" w14:textId="77777777" w:rsidR="00250B7E" w:rsidRDefault="002C61E3" w:rsidP="00D36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 w:rsidRPr="00250B7E">
        <w:rPr>
          <w:rFonts w:ascii="Times New Roman" w:hAnsi="Times New Roman" w:cs="Times New Roman"/>
          <w:b/>
          <w:sz w:val="24"/>
          <w:szCs w:val="24"/>
          <w:lang w:val="uk-UA"/>
        </w:rPr>
        <w:t>Назва предмета закупівлі</w:t>
      </w:r>
      <w:r w:rsidR="00C67932" w:rsidRPr="00250B7E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="00C67932" w:rsidRPr="00D3610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Pr="00D361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4FAA" w:rsidRPr="00D36107">
        <w:rPr>
          <w:rFonts w:ascii="Times New Roman" w:hAnsi="Times New Roman" w:cs="Times New Roman"/>
          <w:sz w:val="24"/>
          <w:szCs w:val="24"/>
          <w:lang w:val="uk-UA"/>
        </w:rPr>
        <w:t xml:space="preserve">ДК 021:2015: </w:t>
      </w:r>
      <w:r w:rsidR="00250B7E" w:rsidRPr="00250B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09120000-6 «Газове паливо» (Природний газ)</w:t>
      </w:r>
    </w:p>
    <w:p w14:paraId="11B0EB3C" w14:textId="1B9A2DB2" w:rsidR="00627F8B" w:rsidRDefault="00627F8B" w:rsidP="00D361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Ідентифікатор закупівлі: </w:t>
      </w:r>
      <w:r w:rsidR="00CD3A4D" w:rsidRPr="00CD3A4D">
        <w:rPr>
          <w:rFonts w:ascii="Times New Roman" w:hAnsi="Times New Roman" w:cs="Times New Roman"/>
          <w:b/>
          <w:bCs/>
          <w:sz w:val="24"/>
          <w:szCs w:val="24"/>
        </w:rPr>
        <w:t>UA</w:t>
      </w:r>
      <w:r w:rsidR="00CD3A4D" w:rsidRPr="00CD3A4D">
        <w:rPr>
          <w:rFonts w:ascii="Times New Roman" w:hAnsi="Times New Roman" w:cs="Times New Roman"/>
          <w:b/>
          <w:bCs/>
          <w:sz w:val="24"/>
          <w:szCs w:val="24"/>
          <w:lang w:val="uk-UA"/>
        </w:rPr>
        <w:t>-2026-09-10-012642-</w:t>
      </w:r>
      <w:r w:rsidR="00CD3A4D" w:rsidRPr="00CD3A4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38F9ED1" w14:textId="4C356CEF" w:rsidR="00FC29BE" w:rsidRPr="00D36107" w:rsidRDefault="00FC29BE" w:rsidP="00D36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6107">
        <w:rPr>
          <w:rFonts w:ascii="Times New Roman" w:hAnsi="Times New Roman" w:cs="Times New Roman"/>
          <w:b/>
          <w:sz w:val="24"/>
          <w:szCs w:val="24"/>
          <w:lang w:val="uk-UA"/>
        </w:rPr>
        <w:t>Обсяг закупівлі та м</w:t>
      </w:r>
      <w:r w:rsidR="00A048A7" w:rsidRPr="00D361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ісце </w:t>
      </w:r>
      <w:r w:rsidRPr="00D36107">
        <w:rPr>
          <w:rFonts w:ascii="Times New Roman" w:hAnsi="Times New Roman" w:cs="Times New Roman"/>
          <w:b/>
          <w:sz w:val="24"/>
          <w:szCs w:val="24"/>
          <w:lang w:val="uk-UA"/>
        </w:rPr>
        <w:t>поставки</w:t>
      </w:r>
      <w:r w:rsidR="00A048A7" w:rsidRPr="00D36107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  <w:r w:rsidRPr="00D36107">
        <w:rPr>
          <w:rFonts w:ascii="Times New Roman" w:hAnsi="Times New Roman" w:cs="Times New Roman"/>
          <w:sz w:val="24"/>
          <w:szCs w:val="24"/>
          <w:lang w:val="uk-UA"/>
        </w:rPr>
        <w:t xml:space="preserve"> обсяги обґрунтовуються відповідно наявної потреби </w:t>
      </w:r>
      <w:r w:rsidR="0092062E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Pr="00D361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D3A4D">
        <w:rPr>
          <w:rFonts w:ascii="Times New Roman" w:hAnsi="Times New Roman" w:cs="Times New Roman"/>
          <w:sz w:val="24"/>
          <w:szCs w:val="24"/>
          <w:lang w:val="uk-UA"/>
        </w:rPr>
        <w:t>жовтень-грудень</w:t>
      </w:r>
      <w:r w:rsidR="001E1D59">
        <w:rPr>
          <w:rFonts w:ascii="Times New Roman" w:hAnsi="Times New Roman" w:cs="Times New Roman"/>
          <w:sz w:val="24"/>
          <w:szCs w:val="24"/>
          <w:lang w:val="uk-UA"/>
        </w:rPr>
        <w:t xml:space="preserve"> 2026</w:t>
      </w:r>
      <w:r w:rsidR="0092062E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D3610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371F3A7" w14:textId="2153F98A" w:rsidR="00AB130E" w:rsidRPr="00D36107" w:rsidRDefault="00AB130E" w:rsidP="00D3610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D36107">
        <w:rPr>
          <w:rFonts w:ascii="Times New Roman" w:hAnsi="Times New Roman"/>
          <w:b/>
          <w:color w:val="000000"/>
          <w:sz w:val="24"/>
          <w:szCs w:val="24"/>
          <w:lang w:val="uk-UA"/>
        </w:rPr>
        <w:t>Очікувана вартість закупівлі:</w:t>
      </w:r>
    </w:p>
    <w:p w14:paraId="1A69D6A3" w14:textId="5D73E2F8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Пунктом 6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установам, затвердженого Постановою  Кабінету Міністрів України №812 від  19.07.2022 (</w:t>
      </w:r>
      <w:r w:rsidR="00E207F5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і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з змінами і доповненнями) визначено, що ТОВ «Газопостачальна компанія «Нафтогаз 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Трейдинг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» постачає з 1 вересня 2022 р. по </w:t>
      </w:r>
      <w:r w:rsidR="00F9142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3</w:t>
      </w:r>
      <w:r w:rsidR="00CD3A4D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0</w:t>
      </w:r>
      <w:r w:rsidR="00F9142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r w:rsidR="00CD3A4D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вересня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202</w:t>
      </w:r>
      <w:r w:rsidR="001E1D59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6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р. (включно) природний газ бюджетним установам, за ціною, що становить 16 390 гривень з  урахуванням податку на додану вартість за 1000 куб. метрів газу (без урахування тарифу на послуги з транспортування природного газу для точки виходу з газотранспортної системи та коефіцієнта, який застосовується у разі замовлення потужності на добу наперед).</w:t>
      </w:r>
    </w:p>
    <w:p w14:paraId="695BDE8A" w14:textId="37F08774" w:rsidR="00250B7E" w:rsidRPr="00E63D17" w:rsidRDefault="00B20124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П</w:t>
      </w:r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ослуги транспортування природного газу для внутрішньої точки виходу з газотранспортної системи – 501,97 грн. без ПДВ, коефіцієнт, який застосовується при замовленні потужності на добу наперед у відповідному періоді на рівні 1,10 умовних одиниць, всього з коефіцієнтом – 552,167 грн., крім того ПДВ 20% – 110,43 грн., всього з</w:t>
      </w:r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</w:t>
      </w:r>
      <w:r w:rsidRPr="00B20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>ПДВ – 662,60 грн</w:t>
      </w:r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. за 1000 куб. м., згідно з постановою </w:t>
      </w:r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НКРЕКП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від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30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грудня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2024 року № 2387 «Про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встановлення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тарифів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для ТОВ «ОПЕРАТОР ГТС УКРАЇНИ» на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послуги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транспортування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природного газу для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точок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входу і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точок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виходу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регуляторний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період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2025 – 2029 </w:t>
      </w:r>
      <w:proofErr w:type="spellStart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років</w:t>
      </w:r>
      <w:proofErr w:type="spellEnd"/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 w:rsidR="00E63D1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.</w:t>
      </w:r>
    </w:p>
    <w:p w14:paraId="04753E3C" w14:textId="5D80C27B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Планова потреба на споживання природного газу для Комунальної установи 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Піщанська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загальноосвітня школа І-ІІ ступенів та  Комунальної установи В-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Піщанська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загальноосвітня школа на період 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жовтень-грудень</w:t>
      </w:r>
      <w:r w:rsidR="001E1D59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2026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року становить 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9,5</w:t>
      </w:r>
      <w:r w:rsidR="009946F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00</w:t>
      </w:r>
      <w:r w:rsidR="0092062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тис.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м.куб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.</w:t>
      </w:r>
    </w:p>
    <w:p w14:paraId="20E13F11" w14:textId="7C60B96F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Виходячи в вищезазначеного очікувана вартість закупівлі природного газу на 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жовтень-грудень</w:t>
      </w:r>
      <w:r w:rsidR="001E1D59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2026</w:t>
      </w:r>
      <w:r w:rsidR="0092062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р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оку буде становити: </w:t>
      </w:r>
    </w:p>
    <w:p w14:paraId="7C3D3CA6" w14:textId="1DB43DD7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(16390,00+</w:t>
      </w:r>
      <w:r w:rsid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662,60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)х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9,5</w:t>
      </w:r>
      <w:r w:rsidR="009946F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00</w:t>
      </w:r>
      <w:r w:rsidR="00627F8B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=</w:t>
      </w:r>
      <w:r w:rsidR="009E6DB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272841,60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грн, де</w:t>
      </w:r>
    </w:p>
    <w:p w14:paraId="544CA576" w14:textId="6003CEE1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- 16390,00 грн -  ціна природного газу за 1000 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м.куб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згідно постанови  Кабінету Міністрів України №</w:t>
      </w:r>
      <w:r w:rsidR="0092062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812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від  </w:t>
      </w:r>
      <w:r w:rsidR="0092062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19.07.2022 (із змінами)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;</w:t>
      </w:r>
    </w:p>
    <w:p w14:paraId="61D920F8" w14:textId="723FD017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- </w:t>
      </w:r>
      <w:r w:rsidR="00B20124" w:rsidRP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662,60</w:t>
      </w:r>
      <w:r w:rsidR="00B20124" w:rsidRPr="00B20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  <w:t xml:space="preserve"> 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грн - тариф на послуги з транспортування природного газу для точки виходу з газотранспортної системи за 1000 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м.куб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.</w:t>
      </w:r>
      <w:r w:rsid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з урахуванням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коефіцієнт</w:t>
      </w:r>
      <w:r w:rsid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у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, який застосовується у разі замовлення потужності на добу наперед</w:t>
      </w:r>
      <w:r w:rsid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та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подат</w:t>
      </w:r>
      <w:r w:rsidR="00B20124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ку на додану вартість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;</w:t>
      </w:r>
    </w:p>
    <w:p w14:paraId="61D2AE59" w14:textId="5652C06A" w:rsidR="00250B7E" w:rsidRPr="00250B7E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- 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9,500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proofErr w:type="spellStart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тис.м</w:t>
      </w:r>
      <w:proofErr w:type="spellEnd"/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. куб. – </w:t>
      </w:r>
      <w:r w:rsidR="009E6DB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плановий</w:t>
      </w: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обсяг закупівлі природного газу</w:t>
      </w:r>
      <w:r w:rsidR="009E6DB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на період 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жовтень-грудень</w:t>
      </w:r>
      <w:r w:rsidR="009E6DB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2026 р.</w:t>
      </w:r>
    </w:p>
    <w:p w14:paraId="1B134C9C" w14:textId="77777777" w:rsidR="00335F27" w:rsidRDefault="00250B7E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Зважаючи на вищезазначене, замовник має потребу у закупівлі  газового палива з розрахованою очікуваною вартістю</w:t>
      </w:r>
      <w:r w:rsid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:</w:t>
      </w:r>
    </w:p>
    <w:p w14:paraId="5653FBFE" w14:textId="77777777" w:rsidR="00335F27" w:rsidRDefault="00335F27" w:rsidP="00250B7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DFEFD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-</w:t>
      </w:r>
      <w:r w:rsidR="00250B7E"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r w:rsidRP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134999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,</w:t>
      </w:r>
      <w:r w:rsidRPr="00335F27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75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r w:rsidR="00250B7E" w:rsidRPr="00250B7E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грн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без ПДВ;</w:t>
      </w:r>
      <w:r w:rsidRPr="00335F27">
        <w:rPr>
          <w:rFonts w:ascii="Arial" w:hAnsi="Arial" w:cs="Arial"/>
          <w:color w:val="000000"/>
          <w:sz w:val="21"/>
          <w:szCs w:val="21"/>
          <w:shd w:val="clear" w:color="auto" w:fill="FDFEFD"/>
        </w:rPr>
        <w:t xml:space="preserve"> </w:t>
      </w:r>
    </w:p>
    <w:p w14:paraId="037B544C" w14:textId="5E62A3FB" w:rsidR="00335F27" w:rsidRPr="00335F27" w:rsidRDefault="00335F27" w:rsidP="00250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DFEFD"/>
          <w:lang w:val="uk-UA"/>
        </w:rPr>
        <w:t xml:space="preserve">- </w:t>
      </w:r>
      <w:r w:rsidRPr="00335F2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161999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,</w:t>
      </w:r>
      <w:r w:rsidRPr="00335F2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70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грн з ПДВ.</w:t>
      </w:r>
    </w:p>
    <w:p w14:paraId="70D17BC7" w14:textId="6014ED27" w:rsidR="00A90312" w:rsidRPr="00A90312" w:rsidRDefault="00A90312" w:rsidP="00335F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proofErr w:type="spellStart"/>
      <w:r w:rsidRPr="00A90312">
        <w:rPr>
          <w:rFonts w:ascii="Times New Roman" w:eastAsia="Calibri" w:hAnsi="Times New Roman" w:cs="Times New Roman"/>
          <w:b/>
          <w:sz w:val="24"/>
          <w:szCs w:val="24"/>
        </w:rPr>
        <w:t>Технічні</w:t>
      </w:r>
      <w:proofErr w:type="spellEnd"/>
      <w:r w:rsidRPr="00A90312">
        <w:rPr>
          <w:rFonts w:ascii="Times New Roman" w:eastAsia="Calibri" w:hAnsi="Times New Roman" w:cs="Times New Roman"/>
          <w:b/>
          <w:sz w:val="24"/>
          <w:szCs w:val="24"/>
        </w:rPr>
        <w:t xml:space="preserve"> та </w:t>
      </w:r>
      <w:proofErr w:type="spellStart"/>
      <w:r w:rsidRPr="00A90312">
        <w:rPr>
          <w:rFonts w:ascii="Times New Roman" w:eastAsia="Calibri" w:hAnsi="Times New Roman" w:cs="Times New Roman"/>
          <w:b/>
          <w:sz w:val="24"/>
          <w:szCs w:val="24"/>
        </w:rPr>
        <w:t>якісні</w:t>
      </w:r>
      <w:proofErr w:type="spellEnd"/>
      <w:r w:rsidRPr="00A90312">
        <w:rPr>
          <w:rFonts w:ascii="Times New Roman" w:eastAsia="Calibri" w:hAnsi="Times New Roman" w:cs="Times New Roman"/>
          <w:b/>
          <w:sz w:val="24"/>
          <w:szCs w:val="24"/>
        </w:rPr>
        <w:t xml:space="preserve"> характеристики предмета </w:t>
      </w:r>
      <w:proofErr w:type="spellStart"/>
      <w:r w:rsidRPr="00A90312">
        <w:rPr>
          <w:rFonts w:ascii="Times New Roman" w:eastAsia="Calibri" w:hAnsi="Times New Roman" w:cs="Times New Roman"/>
          <w:b/>
          <w:sz w:val="24"/>
          <w:szCs w:val="24"/>
        </w:rPr>
        <w:t>закупівлі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:</w:t>
      </w:r>
    </w:p>
    <w:p w14:paraId="50A8DD6A" w14:textId="77777777" w:rsidR="00335F27" w:rsidRPr="00335F27" w:rsidRDefault="00335F27" w:rsidP="00335F27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proofErr w:type="spellStart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Детальний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опис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предмета </w:t>
      </w:r>
      <w:proofErr w:type="spellStart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закупівлі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335F27" w:rsidRPr="00335F27" w14:paraId="11B2B617" w14:textId="77777777" w:rsidTr="00E36621">
        <w:tc>
          <w:tcPr>
            <w:tcW w:w="5098" w:type="dxa"/>
          </w:tcPr>
          <w:p w14:paraId="7942FF0D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both"/>
              <w:rPr>
                <w:rFonts w:eastAsia="Calibri"/>
                <w:b/>
              </w:rPr>
            </w:pPr>
            <w:r w:rsidRPr="00335F27">
              <w:rPr>
                <w:b/>
                <w:position w:val="-1"/>
                <w:szCs w:val="24"/>
              </w:rPr>
              <w:t>Назва предмета закупівлі</w:t>
            </w:r>
          </w:p>
        </w:tc>
        <w:tc>
          <w:tcPr>
            <w:tcW w:w="4247" w:type="dxa"/>
          </w:tcPr>
          <w:p w14:paraId="1A3F83DF" w14:textId="77777777" w:rsidR="00335F27" w:rsidRPr="00335F27" w:rsidRDefault="00335F27" w:rsidP="00335F2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/>
              </w:rPr>
            </w:pPr>
            <w:r w:rsidRPr="00335F27">
              <w:rPr>
                <w:b/>
              </w:rPr>
              <w:t xml:space="preserve">Природний газ </w:t>
            </w:r>
          </w:p>
        </w:tc>
      </w:tr>
      <w:tr w:rsidR="00335F27" w:rsidRPr="00335F27" w14:paraId="58DDF0AA" w14:textId="77777777" w:rsidTr="00E36621">
        <w:tc>
          <w:tcPr>
            <w:tcW w:w="5098" w:type="dxa"/>
          </w:tcPr>
          <w:p w14:paraId="10004D0D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both"/>
              <w:rPr>
                <w:rFonts w:eastAsia="Calibri"/>
                <w:b/>
              </w:rPr>
            </w:pPr>
            <w:r w:rsidRPr="00335F27">
              <w:rPr>
                <w:color w:val="000000"/>
                <w:position w:val="-1"/>
                <w:szCs w:val="24"/>
              </w:rPr>
              <w:t>Код ДК 021:2015 за Єдиним закупівельним словником</w:t>
            </w:r>
          </w:p>
        </w:tc>
        <w:tc>
          <w:tcPr>
            <w:tcW w:w="4247" w:type="dxa"/>
          </w:tcPr>
          <w:p w14:paraId="7698A424" w14:textId="77777777" w:rsidR="00335F27" w:rsidRPr="00335F27" w:rsidRDefault="00335F27" w:rsidP="00335F27">
            <w:pPr>
              <w:tabs>
                <w:tab w:val="left" w:pos="284"/>
                <w:tab w:val="left" w:pos="510"/>
              </w:tabs>
              <w:spacing w:line="256" w:lineRule="auto"/>
              <w:rPr>
                <w:rFonts w:eastAsia="Calibri"/>
                <w:b/>
              </w:rPr>
            </w:pPr>
            <w:r w:rsidRPr="00335F27">
              <w:rPr>
                <w:rFonts w:eastAsia="Calibri"/>
                <w:b/>
              </w:rPr>
              <w:tab/>
            </w:r>
            <w:r w:rsidRPr="00335F27">
              <w:rPr>
                <w:rFonts w:eastAsia="Calibri"/>
                <w:b/>
              </w:rPr>
              <w:tab/>
            </w:r>
            <w:r w:rsidRPr="00335F27">
              <w:rPr>
                <w:color w:val="000000"/>
                <w:position w:val="-1"/>
                <w:szCs w:val="24"/>
              </w:rPr>
              <w:t>09120000-6 – газове паливо</w:t>
            </w:r>
          </w:p>
        </w:tc>
      </w:tr>
      <w:tr w:rsidR="00335F27" w:rsidRPr="00335F27" w14:paraId="585352B0" w14:textId="77777777" w:rsidTr="00E36621"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7FB3" w14:textId="77777777" w:rsidR="00335F27" w:rsidRPr="00335F27" w:rsidRDefault="00335F27" w:rsidP="00335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Cs w:val="24"/>
              </w:rPr>
            </w:pPr>
            <w:r w:rsidRPr="00335F27">
              <w:rPr>
                <w:szCs w:val="24"/>
              </w:rPr>
              <w:lastRenderedPageBreak/>
              <w:t>Назви товару номенклатурної позиції предмета закупівлі та код товару, визначеного згідно з Єдиним закупівельним словником, що найбільше відповідає назві номенклатурної позиції предмета закупівлі</w:t>
            </w:r>
          </w:p>
        </w:tc>
        <w:tc>
          <w:tcPr>
            <w:tcW w:w="4247" w:type="dxa"/>
          </w:tcPr>
          <w:p w14:paraId="583DDCFA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center"/>
              <w:rPr>
                <w:rFonts w:eastAsia="Calibri"/>
                <w:b/>
              </w:rPr>
            </w:pPr>
            <w:r w:rsidRPr="00335F27">
              <w:rPr>
                <w:position w:val="-1"/>
                <w:szCs w:val="24"/>
              </w:rPr>
              <w:t>природний газ: 09123000-7 – природний газ</w:t>
            </w:r>
          </w:p>
        </w:tc>
      </w:tr>
      <w:tr w:rsidR="00335F27" w:rsidRPr="00335F27" w14:paraId="4C208E84" w14:textId="77777777" w:rsidTr="00E36621">
        <w:tc>
          <w:tcPr>
            <w:tcW w:w="5098" w:type="dxa"/>
          </w:tcPr>
          <w:p w14:paraId="0F980B0C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both"/>
              <w:rPr>
                <w:rFonts w:eastAsia="Calibri"/>
                <w:b/>
              </w:rPr>
            </w:pPr>
            <w:r w:rsidRPr="00335F27">
              <w:rPr>
                <w:rFonts w:eastAsia="Calibri"/>
                <w:b/>
              </w:rPr>
              <w:t>Обсяг (граничний) постачання природного газу</w:t>
            </w:r>
          </w:p>
        </w:tc>
        <w:tc>
          <w:tcPr>
            <w:tcW w:w="4247" w:type="dxa"/>
          </w:tcPr>
          <w:p w14:paraId="56EC8E6B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center"/>
              <w:rPr>
                <w:rFonts w:eastAsia="Calibri"/>
                <w:b/>
              </w:rPr>
            </w:pPr>
            <w:r w:rsidRPr="00335F27">
              <w:rPr>
                <w:rFonts w:eastAsia="Calibri"/>
                <w:b/>
              </w:rPr>
              <w:t xml:space="preserve">9,500 </w:t>
            </w:r>
            <w:proofErr w:type="spellStart"/>
            <w:r w:rsidRPr="00335F27">
              <w:rPr>
                <w:rFonts w:eastAsia="Calibri"/>
                <w:b/>
              </w:rPr>
              <w:t>тис.м.куб</w:t>
            </w:r>
            <w:proofErr w:type="spellEnd"/>
            <w:r w:rsidRPr="00335F27">
              <w:rPr>
                <w:rFonts w:eastAsia="Calibri"/>
                <w:b/>
              </w:rPr>
              <w:t>.</w:t>
            </w:r>
          </w:p>
        </w:tc>
      </w:tr>
      <w:tr w:rsidR="00335F27" w:rsidRPr="00335F27" w14:paraId="76DEF228" w14:textId="77777777" w:rsidTr="00E36621">
        <w:tc>
          <w:tcPr>
            <w:tcW w:w="5098" w:type="dxa"/>
          </w:tcPr>
          <w:p w14:paraId="18082A28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both"/>
              <w:rPr>
                <w:rFonts w:eastAsia="Calibri"/>
              </w:rPr>
            </w:pPr>
            <w:r w:rsidRPr="00335F27">
              <w:rPr>
                <w:rFonts w:eastAsia="Calibri"/>
              </w:rPr>
              <w:t>Строк постачання</w:t>
            </w:r>
          </w:p>
        </w:tc>
        <w:tc>
          <w:tcPr>
            <w:tcW w:w="4247" w:type="dxa"/>
          </w:tcPr>
          <w:p w14:paraId="0C460FF5" w14:textId="77777777" w:rsidR="00335F27" w:rsidRPr="00335F27" w:rsidRDefault="00335F27" w:rsidP="00335F27">
            <w:pPr>
              <w:widowControl w:val="0"/>
              <w:rPr>
                <w:szCs w:val="24"/>
              </w:rPr>
            </w:pPr>
            <w:r w:rsidRPr="00335F27">
              <w:rPr>
                <w:bCs/>
                <w:szCs w:val="24"/>
              </w:rPr>
              <w:t>по 31.12.2026 року (включно)</w:t>
            </w:r>
          </w:p>
        </w:tc>
      </w:tr>
      <w:tr w:rsidR="00335F27" w:rsidRPr="00335F27" w14:paraId="6DC81675" w14:textId="77777777" w:rsidTr="00E36621">
        <w:trPr>
          <w:trHeight w:val="579"/>
        </w:trPr>
        <w:tc>
          <w:tcPr>
            <w:tcW w:w="5098" w:type="dxa"/>
          </w:tcPr>
          <w:p w14:paraId="61FCE5A9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both"/>
              <w:rPr>
                <w:rFonts w:eastAsia="Calibri"/>
              </w:rPr>
            </w:pPr>
            <w:r w:rsidRPr="00335F27">
              <w:rPr>
                <w:szCs w:val="24"/>
              </w:rPr>
              <w:t>Місце поставки товару</w:t>
            </w:r>
          </w:p>
        </w:tc>
        <w:tc>
          <w:tcPr>
            <w:tcW w:w="4247" w:type="dxa"/>
          </w:tcPr>
          <w:p w14:paraId="3E036B6C" w14:textId="77777777" w:rsidR="00335F27" w:rsidRPr="00335F27" w:rsidRDefault="00335F27" w:rsidP="00335F27">
            <w:pPr>
              <w:tabs>
                <w:tab w:val="left" w:pos="284"/>
              </w:tabs>
              <w:spacing w:line="256" w:lineRule="auto"/>
              <w:jc w:val="both"/>
            </w:pPr>
            <w:r w:rsidRPr="00335F27">
              <w:t xml:space="preserve">40491, </w:t>
            </w:r>
            <w:proofErr w:type="spellStart"/>
            <w:r w:rsidRPr="00335F27">
              <w:t>м.Суми</w:t>
            </w:r>
            <w:proofErr w:type="spellEnd"/>
            <w:r w:rsidRPr="00335F27">
              <w:t xml:space="preserve">, </w:t>
            </w:r>
            <w:proofErr w:type="spellStart"/>
            <w:r w:rsidRPr="00335F27">
              <w:t>с.Піщане</w:t>
            </w:r>
            <w:proofErr w:type="spellEnd"/>
            <w:r w:rsidRPr="00335F27">
              <w:t>, вул. Шкільна, 26;</w:t>
            </w:r>
          </w:p>
          <w:p w14:paraId="4E38A2BD" w14:textId="5E990F29" w:rsidR="00335F27" w:rsidRPr="00335F27" w:rsidRDefault="00335F27" w:rsidP="00E36621">
            <w:pPr>
              <w:tabs>
                <w:tab w:val="left" w:pos="284"/>
              </w:tabs>
              <w:spacing w:line="256" w:lineRule="auto"/>
              <w:jc w:val="both"/>
              <w:rPr>
                <w:rFonts w:eastAsia="Calibri"/>
              </w:rPr>
            </w:pPr>
            <w:r w:rsidRPr="00335F27">
              <w:t xml:space="preserve">40490, м. Суми, </w:t>
            </w:r>
            <w:proofErr w:type="spellStart"/>
            <w:r w:rsidRPr="00335F27">
              <w:t>с.В</w:t>
            </w:r>
            <w:proofErr w:type="spellEnd"/>
            <w:r w:rsidRPr="00335F27">
              <w:t xml:space="preserve">-Піщане, вул. </w:t>
            </w:r>
            <w:proofErr w:type="spellStart"/>
            <w:r w:rsidRPr="00335F27">
              <w:t>Парнянська</w:t>
            </w:r>
            <w:proofErr w:type="spellEnd"/>
            <w:r w:rsidRPr="00335F27">
              <w:t>, 13.</w:t>
            </w:r>
            <w:bookmarkStart w:id="0" w:name="_GoBack"/>
            <w:bookmarkEnd w:id="0"/>
          </w:p>
        </w:tc>
      </w:tr>
    </w:tbl>
    <w:p w14:paraId="301272A0" w14:textId="77777777" w:rsidR="00335F27" w:rsidRPr="00335F27" w:rsidRDefault="00335F27" w:rsidP="00335F27">
      <w:pPr>
        <w:numPr>
          <w:ilvl w:val="0"/>
          <w:numId w:val="8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Постачання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природного газу,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його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технічні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якісні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характеристики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повинні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</w:t>
      </w:r>
      <w:proofErr w:type="spellStart"/>
      <w:proofErr w:type="gram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відповідати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 нормам</w:t>
      </w:r>
      <w:proofErr w:type="gram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чинного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законодавства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України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:</w:t>
      </w:r>
    </w:p>
    <w:p w14:paraId="4EC44229" w14:textId="77777777" w:rsidR="00335F27" w:rsidRPr="00335F27" w:rsidRDefault="00335F27" w:rsidP="00335F27">
      <w:pPr>
        <w:numPr>
          <w:ilvl w:val="0"/>
          <w:numId w:val="9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Закону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України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«Про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ринок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природного газу» № 329-VIII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09.04.2015;</w:t>
      </w:r>
    </w:p>
    <w:p w14:paraId="5A2AF729" w14:textId="77777777" w:rsidR="00335F27" w:rsidRPr="00335F27" w:rsidRDefault="00335F27" w:rsidP="00335F27">
      <w:pPr>
        <w:numPr>
          <w:ilvl w:val="0"/>
          <w:numId w:val="9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Правилам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постачання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природного газу,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затвердженим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постановою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Національної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комісії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здійснює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державне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регулювання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gram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у сферах</w:t>
      </w:r>
      <w:proofErr w:type="gram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енергетики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комунальних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30.09.2015 № 2496;</w:t>
      </w:r>
    </w:p>
    <w:p w14:paraId="3D58B8AF" w14:textId="77777777" w:rsidR="00335F27" w:rsidRPr="00335F27" w:rsidRDefault="00335F27" w:rsidP="00335F27">
      <w:pPr>
        <w:numPr>
          <w:ilvl w:val="0"/>
          <w:numId w:val="9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Кодексу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газотранспортної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системи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затвердженому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постановою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Національної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комісії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здійснює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державне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регулювання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gram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у сферах</w:t>
      </w:r>
      <w:proofErr w:type="gram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енергетики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комунальних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30.09.2015 № 2493;</w:t>
      </w:r>
    </w:p>
    <w:p w14:paraId="0FB1F4C8" w14:textId="77777777" w:rsidR="00335F27" w:rsidRPr="00335F27" w:rsidRDefault="00335F27" w:rsidP="00335F27">
      <w:pPr>
        <w:numPr>
          <w:ilvl w:val="0"/>
          <w:numId w:val="9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Кодексу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газорозподільних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систем,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затвердженому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постановою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Національної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комісії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здійснює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державне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регулювання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gram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у сферах</w:t>
      </w:r>
      <w:proofErr w:type="gram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енергетики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комунальних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30.09.2015 № 2494;</w:t>
      </w:r>
    </w:p>
    <w:p w14:paraId="39086304" w14:textId="77777777" w:rsidR="00335F27" w:rsidRPr="00335F27" w:rsidRDefault="00335F27" w:rsidP="00335F27">
      <w:pPr>
        <w:numPr>
          <w:ilvl w:val="0"/>
          <w:numId w:val="9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іншим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нормативно-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правовим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актам,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прийнятим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на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виконання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Закону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України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«Про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ринок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природного газу».</w:t>
      </w:r>
    </w:p>
    <w:p w14:paraId="11CB5970" w14:textId="77777777" w:rsidR="00335F27" w:rsidRPr="00335F27" w:rsidRDefault="00335F27" w:rsidP="00335F2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proofErr w:type="spellStart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Вимоги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щодо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якості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</w:t>
      </w:r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предмета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закупівлі</w:t>
      </w:r>
      <w:proofErr w:type="spellEnd"/>
      <w:r w:rsidRPr="00335F27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. </w:t>
      </w:r>
    </w:p>
    <w:p w14:paraId="4132CE04" w14:textId="77777777" w:rsidR="00335F27" w:rsidRPr="00335F27" w:rsidRDefault="00335F27" w:rsidP="00335F27">
      <w:pPr>
        <w:shd w:val="clear" w:color="auto" w:fill="FFFFFF"/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Якість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фізико-хімічні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показники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(ФХП)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інші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характеристики природного газу,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який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постачається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замовнику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повинні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відповідати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вимогам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визначеним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Кодексом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газотранспортної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системи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затвердженим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постановою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Національної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комісії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здійснює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державне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регулювання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у сферах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енергетики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комунальних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30.09.2015 № 2493, Кодексом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газорозподільних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систем,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затвердженим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постановою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Національної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комісії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здійснює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державне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регулювання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у сферах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енергетики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комунальних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від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30.09.2015 № 2494.</w:t>
      </w:r>
    </w:p>
    <w:p w14:paraId="55164F5C" w14:textId="77777777" w:rsidR="00335F27" w:rsidRPr="00335F27" w:rsidRDefault="00335F27" w:rsidP="00335F27">
      <w:pPr>
        <w:shd w:val="clear" w:color="auto" w:fill="FFFFFF"/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За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розрахункову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одиницю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газу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приймається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один метр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кубічний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(куб. м), приведений до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стандартних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умов: температура (t) 293,18 К (20оС),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тиск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газу (Р) 101,325 кПа (760 мм рт. ст.)</w:t>
      </w:r>
      <w:r w:rsidRPr="00335F27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.</w:t>
      </w:r>
    </w:p>
    <w:p w14:paraId="53EF6971" w14:textId="77777777" w:rsidR="00335F27" w:rsidRPr="00335F27" w:rsidRDefault="00335F27" w:rsidP="00335F27">
      <w:pPr>
        <w:numPr>
          <w:ilvl w:val="0"/>
          <w:numId w:val="8"/>
        </w:num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Особливі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вимоги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 xml:space="preserve"> до предмета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закупівлі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.</w:t>
      </w:r>
    </w:p>
    <w:p w14:paraId="22ACF8E8" w14:textId="77777777" w:rsidR="00335F27" w:rsidRPr="00335F27" w:rsidRDefault="00335F27" w:rsidP="00335F27">
      <w:p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До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ціни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тендерної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пропозиції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учасник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зобов’язаний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включити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послуги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із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замовлення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(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бронювання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)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потужності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щодо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кожного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періоду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та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обсягу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постачання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газу за договорами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>постачання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природного газу.</w:t>
      </w:r>
    </w:p>
    <w:p w14:paraId="60D5A27D" w14:textId="77777777" w:rsidR="00335F27" w:rsidRPr="00335F27" w:rsidRDefault="00335F27" w:rsidP="00335F27">
      <w:p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</w:pP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Ціна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на предмет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даної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закупівлі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обов'язково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повинна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включати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до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вартості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ціни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тендерної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пропозиції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вартість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пов’язаних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з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транспортуванням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газу,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витрати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на оплату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послуги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замовленої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потужності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здійснюється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постачальником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газу на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підставі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Договору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транспортування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природного газу з Оператором ГТС,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відповідно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до норм Кодексу ГТС за тарифами,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визначені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НКРЕКП.</w:t>
      </w:r>
    </w:p>
    <w:p w14:paraId="7EC776D0" w14:textId="77777777" w:rsidR="00335F27" w:rsidRPr="00335F27" w:rsidRDefault="00335F27" w:rsidP="00335F27">
      <w:pPr>
        <w:tabs>
          <w:tab w:val="left" w:pos="284"/>
          <w:tab w:val="left" w:pos="993"/>
          <w:tab w:val="left" w:pos="1560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</w:pP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При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цьому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до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ціни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газу </w:t>
      </w:r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 xml:space="preserve">не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>включається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>вартість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>послуг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 xml:space="preserve"> з </w:t>
      </w:r>
      <w:proofErr w:type="spellStart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>розподілу</w:t>
      </w:r>
      <w:proofErr w:type="spellEnd"/>
      <w:r w:rsidRPr="00335F27">
        <w:rPr>
          <w:rFonts w:ascii="Times New Roman" w:eastAsia="Times New Roman" w:hAnsi="Times New Roman" w:cs="Times New Roman"/>
          <w:b/>
          <w:position w:val="-1"/>
          <w:sz w:val="24"/>
          <w:szCs w:val="24"/>
          <w:highlight w:val="white"/>
        </w:rPr>
        <w:t xml:space="preserve"> природного газу</w:t>
      </w:r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,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що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є предметом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регулювання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окремого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договору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між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Замовником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та Оператором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газорозподільної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 xml:space="preserve"> </w:t>
      </w:r>
      <w:proofErr w:type="spellStart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системи</w:t>
      </w:r>
      <w:proofErr w:type="spellEnd"/>
      <w:r w:rsidRPr="00335F27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</w:rPr>
        <w:t>.</w:t>
      </w:r>
    </w:p>
    <w:p w14:paraId="0E239496" w14:textId="77777777" w:rsidR="000A2F8D" w:rsidRPr="00335F27" w:rsidRDefault="000A2F8D" w:rsidP="000A2F8D">
      <w:pPr>
        <w:rPr>
          <w:rFonts w:ascii="Times New Roman" w:hAnsi="Times New Roman"/>
          <w:sz w:val="24"/>
          <w:szCs w:val="24"/>
        </w:rPr>
      </w:pPr>
    </w:p>
    <w:p w14:paraId="6356D577" w14:textId="0607F737" w:rsidR="000A2F8D" w:rsidRDefault="000A2F8D" w:rsidP="000A2F8D">
      <w:pPr>
        <w:rPr>
          <w:rFonts w:ascii="Times New Roman" w:hAnsi="Times New Roman"/>
          <w:lang w:val="uk-UA"/>
        </w:rPr>
      </w:pPr>
    </w:p>
    <w:sectPr w:rsidR="000A2F8D" w:rsidSect="000879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656"/>
    <w:multiLevelType w:val="multilevel"/>
    <w:tmpl w:val="0A10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B59EB"/>
    <w:multiLevelType w:val="multilevel"/>
    <w:tmpl w:val="CF3829AA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47D6199"/>
    <w:multiLevelType w:val="hybridMultilevel"/>
    <w:tmpl w:val="D6368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2B2D"/>
    <w:multiLevelType w:val="hybridMultilevel"/>
    <w:tmpl w:val="22243466"/>
    <w:lvl w:ilvl="0" w:tplc="343E851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560DD7"/>
    <w:multiLevelType w:val="hybridMultilevel"/>
    <w:tmpl w:val="4192CFD4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16073DEB"/>
    <w:multiLevelType w:val="hybridMultilevel"/>
    <w:tmpl w:val="39E6B5A0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41DF492D"/>
    <w:multiLevelType w:val="hybridMultilevel"/>
    <w:tmpl w:val="01FC7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2620E"/>
    <w:multiLevelType w:val="hybridMultilevel"/>
    <w:tmpl w:val="E82EEC10"/>
    <w:lvl w:ilvl="0" w:tplc="33F22A5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B590945"/>
    <w:multiLevelType w:val="multilevel"/>
    <w:tmpl w:val="A52648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E3"/>
    <w:rsid w:val="00067797"/>
    <w:rsid w:val="0008790C"/>
    <w:rsid w:val="00091B14"/>
    <w:rsid w:val="000A2F8D"/>
    <w:rsid w:val="000D0B75"/>
    <w:rsid w:val="000E0EF6"/>
    <w:rsid w:val="000F0323"/>
    <w:rsid w:val="00104B5C"/>
    <w:rsid w:val="001130FD"/>
    <w:rsid w:val="001233F9"/>
    <w:rsid w:val="00141831"/>
    <w:rsid w:val="00171242"/>
    <w:rsid w:val="001717B3"/>
    <w:rsid w:val="001B07CC"/>
    <w:rsid w:val="001E1D59"/>
    <w:rsid w:val="001F4A41"/>
    <w:rsid w:val="00250B7E"/>
    <w:rsid w:val="00254D4E"/>
    <w:rsid w:val="002C61E3"/>
    <w:rsid w:val="00310BD1"/>
    <w:rsid w:val="00335F27"/>
    <w:rsid w:val="00357ABB"/>
    <w:rsid w:val="003B7FDC"/>
    <w:rsid w:val="004212D8"/>
    <w:rsid w:val="00465405"/>
    <w:rsid w:val="004661BC"/>
    <w:rsid w:val="004B2F55"/>
    <w:rsid w:val="004F4FAA"/>
    <w:rsid w:val="00544BB1"/>
    <w:rsid w:val="005D77CB"/>
    <w:rsid w:val="005F285A"/>
    <w:rsid w:val="00627F8B"/>
    <w:rsid w:val="006624BF"/>
    <w:rsid w:val="006638EA"/>
    <w:rsid w:val="00664516"/>
    <w:rsid w:val="0069607C"/>
    <w:rsid w:val="006960DB"/>
    <w:rsid w:val="006A04FC"/>
    <w:rsid w:val="006B25A8"/>
    <w:rsid w:val="006C229A"/>
    <w:rsid w:val="006F20A9"/>
    <w:rsid w:val="00724216"/>
    <w:rsid w:val="0074161F"/>
    <w:rsid w:val="007A29A6"/>
    <w:rsid w:val="007A6429"/>
    <w:rsid w:val="008A52A0"/>
    <w:rsid w:val="0092062E"/>
    <w:rsid w:val="00962880"/>
    <w:rsid w:val="009946F7"/>
    <w:rsid w:val="009C3653"/>
    <w:rsid w:val="009E6DB3"/>
    <w:rsid w:val="009F0368"/>
    <w:rsid w:val="00A048A7"/>
    <w:rsid w:val="00A40F88"/>
    <w:rsid w:val="00A77B55"/>
    <w:rsid w:val="00A90312"/>
    <w:rsid w:val="00AB130E"/>
    <w:rsid w:val="00AB27DE"/>
    <w:rsid w:val="00AF6EB4"/>
    <w:rsid w:val="00B20124"/>
    <w:rsid w:val="00B677F1"/>
    <w:rsid w:val="00B97B2C"/>
    <w:rsid w:val="00C072E2"/>
    <w:rsid w:val="00C2137F"/>
    <w:rsid w:val="00C62DDE"/>
    <w:rsid w:val="00C67932"/>
    <w:rsid w:val="00CC4EB3"/>
    <w:rsid w:val="00CD3A4D"/>
    <w:rsid w:val="00CE4CD7"/>
    <w:rsid w:val="00D346E7"/>
    <w:rsid w:val="00D36107"/>
    <w:rsid w:val="00D44B65"/>
    <w:rsid w:val="00D83EF3"/>
    <w:rsid w:val="00DB75EC"/>
    <w:rsid w:val="00E1667E"/>
    <w:rsid w:val="00E207F5"/>
    <w:rsid w:val="00E2631F"/>
    <w:rsid w:val="00E36621"/>
    <w:rsid w:val="00E63D17"/>
    <w:rsid w:val="00E70EAE"/>
    <w:rsid w:val="00E80238"/>
    <w:rsid w:val="00E81FD1"/>
    <w:rsid w:val="00EB5482"/>
    <w:rsid w:val="00F02AFA"/>
    <w:rsid w:val="00F9142E"/>
    <w:rsid w:val="00FA5BDB"/>
    <w:rsid w:val="00FC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376B"/>
  <w15:docId w15:val="{0AB9C435-8BA7-478A-B7E9-570D031E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1E3"/>
  </w:style>
  <w:style w:type="paragraph" w:styleId="1">
    <w:name w:val="heading 1"/>
    <w:basedOn w:val="a"/>
    <w:link w:val="10"/>
    <w:uiPriority w:val="1"/>
    <w:qFormat/>
    <w:rsid w:val="001130FD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sz w:val="21"/>
      <w:szCs w:val="21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1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C61E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C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130FD"/>
    <w:rPr>
      <w:rFonts w:ascii="Times New Roman" w:eastAsia="Times New Roman" w:hAnsi="Times New Roman" w:cs="Times New Roman"/>
      <w:b/>
      <w:bCs/>
      <w:sz w:val="21"/>
      <w:szCs w:val="21"/>
      <w:lang w:val="uk-UA"/>
    </w:rPr>
  </w:style>
  <w:style w:type="paragraph" w:styleId="a6">
    <w:name w:val="Body Text"/>
    <w:basedOn w:val="a"/>
    <w:link w:val="a7"/>
    <w:uiPriority w:val="1"/>
    <w:qFormat/>
    <w:rsid w:val="001130FD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sz w:val="21"/>
      <w:szCs w:val="21"/>
      <w:lang w:val="uk-UA"/>
    </w:rPr>
  </w:style>
  <w:style w:type="character" w:customStyle="1" w:styleId="a7">
    <w:name w:val="Основной текст Знак"/>
    <w:basedOn w:val="a0"/>
    <w:link w:val="a6"/>
    <w:uiPriority w:val="1"/>
    <w:rsid w:val="001130FD"/>
    <w:rPr>
      <w:rFonts w:ascii="Times New Roman" w:eastAsia="Times New Roman" w:hAnsi="Times New Roman" w:cs="Times New Roman"/>
      <w:sz w:val="21"/>
      <w:szCs w:val="21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83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EF3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335F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0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E3856-8D22-442B-A912-15F97F28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Stalin</dc:creator>
  <cp:lastModifiedBy>Баштова Лариса Михайлівна</cp:lastModifiedBy>
  <cp:revision>2</cp:revision>
  <cp:lastPrinted>2026-09-11T12:41:00Z</cp:lastPrinted>
  <dcterms:created xsi:type="dcterms:W3CDTF">2026-09-11T12:42:00Z</dcterms:created>
  <dcterms:modified xsi:type="dcterms:W3CDTF">2026-09-11T12:42:00Z</dcterms:modified>
</cp:coreProperties>
</file>